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25483" w14:textId="77777777" w:rsidR="00331728" w:rsidRPr="00B31022" w:rsidRDefault="00331728" w:rsidP="00171EF4">
      <w:pPr>
        <w:shd w:val="clear" w:color="auto" w:fill="C1E4F5" w:themeFill="accent1" w:themeFillTint="33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de-DE"/>
          <w14:ligatures w14:val="none"/>
        </w:rPr>
      </w:pPr>
      <w:r w:rsidRPr="00B31022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de-DE"/>
          <w14:ligatures w14:val="none"/>
        </w:rPr>
        <w:t>HANDBOOK</w:t>
      </w:r>
    </w:p>
    <w:p w14:paraId="548D65D3" w14:textId="77777777" w:rsidR="00171EF4" w:rsidRPr="00B31022" w:rsidRDefault="00331728" w:rsidP="00171EF4">
      <w:pPr>
        <w:shd w:val="clear" w:color="auto" w:fill="C1E4F5" w:themeFill="accent1" w:themeFillTint="33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de-DE"/>
          <w14:ligatures w14:val="none"/>
        </w:rPr>
      </w:pPr>
      <w:r w:rsidRPr="00B3102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de-DE"/>
          <w14:ligatures w14:val="none"/>
        </w:rPr>
        <w:t xml:space="preserve">Zamzam Water: Sacredness, </w:t>
      </w:r>
      <w:proofErr w:type="spellStart"/>
      <w:r w:rsidRPr="00B3102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de-DE"/>
          <w14:ligatures w14:val="none"/>
        </w:rPr>
        <w:t>Consumption</w:t>
      </w:r>
      <w:proofErr w:type="spellEnd"/>
      <w:r w:rsidRPr="00B3102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de-DE"/>
          <w14:ligatures w14:val="none"/>
        </w:rPr>
        <w:t xml:space="preserve"> </w:t>
      </w:r>
    </w:p>
    <w:p w14:paraId="21410ABF" w14:textId="188F827B" w:rsidR="00331728" w:rsidRPr="00B31022" w:rsidRDefault="00331728" w:rsidP="00171EF4">
      <w:pPr>
        <w:shd w:val="clear" w:color="auto" w:fill="C1E4F5" w:themeFill="accent1" w:themeFillTint="33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de-DE"/>
          <w14:ligatures w14:val="none"/>
        </w:rPr>
      </w:pPr>
      <w:r w:rsidRPr="00B3102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de-DE"/>
          <w14:ligatures w14:val="none"/>
        </w:rPr>
        <w:t xml:space="preserve">and Environmental </w:t>
      </w:r>
      <w:proofErr w:type="spellStart"/>
      <w:r w:rsidRPr="00B3102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de-DE"/>
          <w14:ligatures w14:val="none"/>
        </w:rPr>
        <w:t>Responsibility</w:t>
      </w:r>
      <w:proofErr w:type="spellEnd"/>
    </w:p>
    <w:p w14:paraId="5745FD1A" w14:textId="77777777" w:rsidR="00331728" w:rsidRPr="00B31022" w:rsidRDefault="00331728" w:rsidP="00171EF4">
      <w:pPr>
        <w:shd w:val="clear" w:color="auto" w:fill="C1E4F5" w:themeFill="accent1" w:themeFillTint="33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de-DE"/>
          <w14:ligatures w14:val="none"/>
        </w:rPr>
      </w:pPr>
      <w:proofErr w:type="spellStart"/>
      <w:r w:rsidRPr="00B3102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de-DE"/>
          <w14:ligatures w14:val="none"/>
        </w:rPr>
        <w:t>Interreligious</w:t>
      </w:r>
      <w:proofErr w:type="spellEnd"/>
      <w:r w:rsidRPr="00B3102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de-DE"/>
          <w14:ligatures w14:val="none"/>
        </w:rPr>
        <w:t xml:space="preserve"> Education </w:t>
      </w:r>
      <w:proofErr w:type="spellStart"/>
      <w:r w:rsidRPr="00B3102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de-DE"/>
          <w14:ligatures w14:val="none"/>
        </w:rPr>
        <w:t>for</w:t>
      </w:r>
      <w:proofErr w:type="spellEnd"/>
      <w:r w:rsidRPr="00B3102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de-DE"/>
          <w14:ligatures w14:val="none"/>
        </w:rPr>
        <w:t>Sustainable</w:t>
      </w:r>
      <w:proofErr w:type="spellEnd"/>
      <w:r w:rsidRPr="00B3102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de-DE"/>
          <w14:ligatures w14:val="none"/>
        </w:rPr>
        <w:t xml:space="preserve"> Development (</w:t>
      </w:r>
      <w:proofErr w:type="spellStart"/>
      <w:r w:rsidRPr="00B3102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de-DE"/>
          <w14:ligatures w14:val="none"/>
        </w:rPr>
        <w:t>irBNE</w:t>
      </w:r>
      <w:proofErr w:type="spellEnd"/>
      <w:r w:rsidRPr="00B3102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de-DE"/>
          <w14:ligatures w14:val="none"/>
        </w:rPr>
        <w:t>)</w:t>
      </w:r>
    </w:p>
    <w:p w14:paraId="02A6E6DE" w14:textId="7B000D6A" w:rsidR="0003429C" w:rsidRPr="00B31022" w:rsidRDefault="0003429C" w:rsidP="00171EF4">
      <w:pPr>
        <w:shd w:val="clear" w:color="auto" w:fill="C1E4F5" w:themeFill="accent1" w:themeFillTint="33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de-DE"/>
          <w14:ligatures w14:val="none"/>
        </w:rPr>
      </w:pPr>
      <w:r w:rsidRPr="00B3102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de-DE"/>
          <w14:ligatures w14:val="none"/>
        </w:rPr>
        <w:t>Amina Boumaaiz</w:t>
      </w:r>
    </w:p>
    <w:p w14:paraId="330BC5BB" w14:textId="161313C0" w:rsidR="00331728" w:rsidRPr="00B31022" w:rsidRDefault="00331728" w:rsidP="0033172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</w:p>
    <w:p w14:paraId="7FFA9536" w14:textId="77777777" w:rsidR="00427FFC" w:rsidRPr="00B31022" w:rsidRDefault="00427FFC" w:rsidP="00427F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r w:rsidRPr="00B3102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1. </w:t>
      </w:r>
      <w:proofErr w:type="spellStart"/>
      <w:r w:rsidRPr="00B3102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Introduction</w:t>
      </w:r>
      <w:proofErr w:type="spellEnd"/>
      <w:r w:rsidRPr="00B3102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: Aims and </w:t>
      </w:r>
      <w:proofErr w:type="spellStart"/>
      <w:r w:rsidRPr="00B3102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context</w:t>
      </w:r>
      <w:proofErr w:type="spellEnd"/>
    </w:p>
    <w:p w14:paraId="334E9195" w14:textId="77777777" w:rsidR="00427FFC" w:rsidRPr="00B31022" w:rsidRDefault="00427FFC" w:rsidP="00427FF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Water </w:t>
      </w:r>
      <w:proofErr w:type="spellStart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is</w:t>
      </w:r>
      <w:proofErr w:type="spellEnd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one</w:t>
      </w:r>
      <w:proofErr w:type="spellEnd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of</w:t>
      </w:r>
      <w:proofErr w:type="spellEnd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the</w:t>
      </w:r>
      <w:proofErr w:type="spellEnd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central</w:t>
      </w:r>
      <w:proofErr w:type="spellEnd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symbols</w:t>
      </w:r>
      <w:proofErr w:type="spellEnd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of</w:t>
      </w:r>
      <w:proofErr w:type="spellEnd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religious</w:t>
      </w:r>
      <w:proofErr w:type="spellEnd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traditions</w:t>
      </w:r>
      <w:proofErr w:type="spellEnd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worldwide</w:t>
      </w:r>
      <w:proofErr w:type="spellEnd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. </w:t>
      </w:r>
      <w:proofErr w:type="spellStart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It</w:t>
      </w:r>
      <w:proofErr w:type="spellEnd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represents</w:t>
      </w:r>
      <w:proofErr w:type="spellEnd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life</w:t>
      </w:r>
      <w:proofErr w:type="spellEnd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  <w:proofErr w:type="spellStart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purification</w:t>
      </w:r>
      <w:proofErr w:type="spellEnd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  <w:proofErr w:type="spellStart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blessing</w:t>
      </w:r>
      <w:proofErr w:type="spellEnd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and </w:t>
      </w:r>
      <w:proofErr w:type="spellStart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divine</w:t>
      </w:r>
      <w:proofErr w:type="spellEnd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closeness</w:t>
      </w:r>
      <w:proofErr w:type="spellEnd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. At </w:t>
      </w:r>
      <w:proofErr w:type="spellStart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the</w:t>
      </w:r>
      <w:proofErr w:type="spellEnd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same time, </w:t>
      </w:r>
      <w:proofErr w:type="spellStart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water</w:t>
      </w:r>
      <w:proofErr w:type="spellEnd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is</w:t>
      </w:r>
      <w:proofErr w:type="spellEnd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one</w:t>
      </w:r>
      <w:proofErr w:type="spellEnd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of</w:t>
      </w:r>
      <w:proofErr w:type="spellEnd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the</w:t>
      </w:r>
      <w:proofErr w:type="spellEnd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most</w:t>
      </w:r>
      <w:proofErr w:type="spellEnd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threatened</w:t>
      </w:r>
      <w:proofErr w:type="spellEnd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resources</w:t>
      </w:r>
      <w:proofErr w:type="spellEnd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of</w:t>
      </w:r>
      <w:proofErr w:type="spellEnd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our</w:t>
      </w:r>
      <w:proofErr w:type="spellEnd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time and lies at </w:t>
      </w:r>
      <w:proofErr w:type="spellStart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the</w:t>
      </w:r>
      <w:proofErr w:type="spellEnd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heart</w:t>
      </w:r>
      <w:proofErr w:type="spellEnd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of</w:t>
      </w:r>
      <w:proofErr w:type="spellEnd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global </w:t>
      </w:r>
      <w:proofErr w:type="spellStart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ecological</w:t>
      </w:r>
      <w:proofErr w:type="spellEnd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crises</w:t>
      </w:r>
      <w:proofErr w:type="spellEnd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. This dual </w:t>
      </w:r>
      <w:proofErr w:type="spellStart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significance</w:t>
      </w:r>
      <w:proofErr w:type="spellEnd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– </w:t>
      </w:r>
      <w:proofErr w:type="spellStart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as</w:t>
      </w:r>
      <w:proofErr w:type="spellEnd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both</w:t>
      </w:r>
      <w:proofErr w:type="spellEnd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a spiritual </w:t>
      </w:r>
      <w:proofErr w:type="spellStart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symbol</w:t>
      </w:r>
      <w:proofErr w:type="spellEnd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and an </w:t>
      </w:r>
      <w:proofErr w:type="spellStart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endangered</w:t>
      </w:r>
      <w:proofErr w:type="spellEnd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resource</w:t>
      </w:r>
      <w:proofErr w:type="spellEnd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– </w:t>
      </w:r>
      <w:proofErr w:type="spellStart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makes</w:t>
      </w:r>
      <w:proofErr w:type="spellEnd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water</w:t>
      </w:r>
      <w:proofErr w:type="spellEnd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a </w:t>
      </w:r>
      <w:proofErr w:type="spellStart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particularly</w:t>
      </w:r>
      <w:proofErr w:type="spellEnd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suitable</w:t>
      </w:r>
      <w:proofErr w:type="spellEnd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topic</w:t>
      </w:r>
      <w:proofErr w:type="spellEnd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for</w:t>
      </w:r>
      <w:proofErr w:type="spellEnd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linking</w:t>
      </w:r>
      <w:proofErr w:type="spellEnd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religious</w:t>
      </w:r>
      <w:proofErr w:type="spellEnd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education</w:t>
      </w:r>
      <w:proofErr w:type="spellEnd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and </w:t>
      </w:r>
      <w:proofErr w:type="spellStart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sustainable</w:t>
      </w:r>
      <w:proofErr w:type="spellEnd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development</w:t>
      </w:r>
      <w:proofErr w:type="spellEnd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.</w:t>
      </w:r>
    </w:p>
    <w:p w14:paraId="3018B150" w14:textId="6833CB3B" w:rsidR="00331728" w:rsidRPr="00B31022" w:rsidRDefault="00427FFC" w:rsidP="00427FF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proofErr w:type="spellStart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Using</w:t>
      </w:r>
      <w:proofErr w:type="spellEnd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the</w:t>
      </w:r>
      <w:proofErr w:type="spellEnd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example</w:t>
      </w:r>
      <w:proofErr w:type="spellEnd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of</w:t>
      </w:r>
      <w:proofErr w:type="spellEnd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Zamzam </w:t>
      </w:r>
      <w:proofErr w:type="spellStart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water</w:t>
      </w:r>
      <w:proofErr w:type="spellEnd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  <w:proofErr w:type="spellStart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this</w:t>
      </w:r>
      <w:proofErr w:type="spellEnd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handbook</w:t>
      </w:r>
      <w:proofErr w:type="spellEnd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develops</w:t>
      </w:r>
      <w:proofErr w:type="spellEnd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an </w:t>
      </w:r>
      <w:proofErr w:type="spellStart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approach</w:t>
      </w:r>
      <w:proofErr w:type="spellEnd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to</w:t>
      </w:r>
      <w:proofErr w:type="spellEnd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linking</w:t>
      </w:r>
      <w:proofErr w:type="spellEnd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religious</w:t>
      </w:r>
      <w:proofErr w:type="spellEnd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perspectives</w:t>
      </w:r>
      <w:proofErr w:type="spellEnd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</w:t>
      </w:r>
      <w:proofErr w:type="spellStart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ecological</w:t>
      </w:r>
      <w:proofErr w:type="spellEnd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issues</w:t>
      </w:r>
      <w:proofErr w:type="spellEnd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and </w:t>
      </w:r>
      <w:proofErr w:type="spellStart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interfaith</w:t>
      </w:r>
      <w:proofErr w:type="spellEnd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dialogue</w:t>
      </w:r>
      <w:proofErr w:type="spellEnd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processes</w:t>
      </w:r>
      <w:proofErr w:type="spellEnd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in </w:t>
      </w:r>
      <w:proofErr w:type="spellStart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higher</w:t>
      </w:r>
      <w:proofErr w:type="spellEnd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education</w:t>
      </w:r>
      <w:proofErr w:type="spellEnd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. </w:t>
      </w:r>
      <w:proofErr w:type="spellStart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It</w:t>
      </w:r>
      <w:proofErr w:type="spellEnd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is</w:t>
      </w:r>
      <w:proofErr w:type="spellEnd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aimed</w:t>
      </w:r>
      <w:proofErr w:type="spellEnd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at </w:t>
      </w:r>
      <w:proofErr w:type="spellStart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teachers</w:t>
      </w:r>
      <w:proofErr w:type="spellEnd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in </w:t>
      </w:r>
      <w:proofErr w:type="spellStart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teacher</w:t>
      </w:r>
      <w:proofErr w:type="spellEnd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training</w:t>
      </w:r>
      <w:proofErr w:type="spellEnd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as</w:t>
      </w:r>
      <w:proofErr w:type="spellEnd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well</w:t>
      </w:r>
      <w:proofErr w:type="spellEnd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as</w:t>
      </w:r>
      <w:proofErr w:type="spellEnd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those</w:t>
      </w:r>
      <w:proofErr w:type="spellEnd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involved</w:t>
      </w:r>
      <w:proofErr w:type="spellEnd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in </w:t>
      </w:r>
      <w:proofErr w:type="spellStart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interfaith</w:t>
      </w:r>
      <w:proofErr w:type="spellEnd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educational</w:t>
      </w:r>
      <w:proofErr w:type="spellEnd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work</w:t>
      </w:r>
      <w:proofErr w:type="spellEnd"/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.</w:t>
      </w:r>
    </w:p>
    <w:p w14:paraId="0F459D05" w14:textId="77777777" w:rsidR="00427FFC" w:rsidRPr="00B31022" w:rsidRDefault="00427FFC" w:rsidP="00427FF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</w:p>
    <w:p w14:paraId="46C52FE8" w14:textId="5219B8F2" w:rsidR="00427FFC" w:rsidRPr="00B31022" w:rsidRDefault="00427FFC" w:rsidP="00427F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r w:rsidRPr="00B3102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2. Zamzam </w:t>
      </w:r>
      <w:proofErr w:type="spellStart"/>
      <w:r w:rsidRPr="00B3102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water</w:t>
      </w:r>
      <w:proofErr w:type="spellEnd"/>
      <w:r w:rsidRPr="00B3102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as</w:t>
      </w:r>
      <w:proofErr w:type="spellEnd"/>
      <w:r w:rsidRPr="00B3102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 an </w:t>
      </w:r>
      <w:proofErr w:type="spellStart"/>
      <w:r w:rsidRPr="00B3102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example</w:t>
      </w:r>
      <w:proofErr w:type="spellEnd"/>
      <w:r w:rsidRPr="00B3102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 </w:t>
      </w:r>
      <w:proofErr w:type="spellStart"/>
      <w:r w:rsidR="004D31FD" w:rsidRPr="00B3102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of</w:t>
      </w:r>
      <w:proofErr w:type="spellEnd"/>
      <w:r w:rsidR="004D31FD" w:rsidRPr="00B3102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 a </w:t>
      </w:r>
      <w:proofErr w:type="spellStart"/>
      <w:r w:rsidR="004D31FD" w:rsidRPr="00B3102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didactical</w:t>
      </w:r>
      <w:proofErr w:type="spellEnd"/>
      <w:r w:rsidR="004D31FD" w:rsidRPr="00B3102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approach</w:t>
      </w:r>
      <w:proofErr w:type="spellEnd"/>
    </w:p>
    <w:p w14:paraId="6FE39D24" w14:textId="77777777" w:rsidR="00427FFC" w:rsidRPr="00B31022" w:rsidRDefault="00427FFC" w:rsidP="00427FFC">
      <w:pPr>
        <w:pStyle w:val="StandardWeb"/>
        <w:rPr>
          <w:color w:val="000000"/>
        </w:rPr>
      </w:pPr>
      <w:r w:rsidRPr="00B31022">
        <w:rPr>
          <w:color w:val="000000"/>
        </w:rPr>
        <w:t xml:space="preserve">In </w:t>
      </w:r>
      <w:proofErr w:type="spellStart"/>
      <w:r w:rsidRPr="00B31022">
        <w:rPr>
          <w:color w:val="000000"/>
        </w:rPr>
        <w:t>the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Islamic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context</w:t>
      </w:r>
      <w:proofErr w:type="spellEnd"/>
      <w:r w:rsidRPr="00B31022">
        <w:rPr>
          <w:color w:val="000000"/>
        </w:rPr>
        <w:t xml:space="preserve">, Zamzam </w:t>
      </w:r>
      <w:proofErr w:type="spellStart"/>
      <w:r w:rsidRPr="00B31022">
        <w:rPr>
          <w:color w:val="000000"/>
        </w:rPr>
        <w:t>water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holds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profound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religious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significance</w:t>
      </w:r>
      <w:proofErr w:type="spellEnd"/>
      <w:r w:rsidRPr="00B31022">
        <w:rPr>
          <w:color w:val="000000"/>
        </w:rPr>
        <w:t xml:space="preserve">. </w:t>
      </w:r>
      <w:proofErr w:type="spellStart"/>
      <w:r w:rsidRPr="00B31022">
        <w:rPr>
          <w:color w:val="000000"/>
        </w:rPr>
        <w:t>Its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origins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lie</w:t>
      </w:r>
      <w:proofErr w:type="spellEnd"/>
      <w:r w:rsidRPr="00B31022">
        <w:rPr>
          <w:color w:val="000000"/>
        </w:rPr>
        <w:t xml:space="preserve"> in </w:t>
      </w:r>
      <w:proofErr w:type="spellStart"/>
      <w:r w:rsidRPr="00B31022">
        <w:rPr>
          <w:color w:val="000000"/>
        </w:rPr>
        <w:t>the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story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of</w:t>
      </w:r>
      <w:proofErr w:type="spellEnd"/>
      <w:r w:rsidRPr="00B31022">
        <w:rPr>
          <w:color w:val="000000"/>
        </w:rPr>
        <w:t xml:space="preserve"> Hagar (</w:t>
      </w:r>
      <w:proofErr w:type="spellStart"/>
      <w:r w:rsidRPr="00B31022">
        <w:rPr>
          <w:color w:val="000000"/>
        </w:rPr>
        <w:t>Hāǧar</w:t>
      </w:r>
      <w:proofErr w:type="spellEnd"/>
      <w:r w:rsidRPr="00B31022">
        <w:rPr>
          <w:color w:val="000000"/>
        </w:rPr>
        <w:t xml:space="preserve">) and her </w:t>
      </w:r>
      <w:proofErr w:type="spellStart"/>
      <w:r w:rsidRPr="00B31022">
        <w:rPr>
          <w:color w:val="000000"/>
        </w:rPr>
        <w:t>son</w:t>
      </w:r>
      <w:proofErr w:type="spellEnd"/>
      <w:r w:rsidRPr="00B31022">
        <w:rPr>
          <w:color w:val="000000"/>
        </w:rPr>
        <w:t xml:space="preserve"> Ishmael: in a </w:t>
      </w:r>
      <w:proofErr w:type="spellStart"/>
      <w:r w:rsidRPr="00B31022">
        <w:rPr>
          <w:color w:val="000000"/>
        </w:rPr>
        <w:t>situation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of</w:t>
      </w:r>
      <w:proofErr w:type="spellEnd"/>
      <w:r w:rsidRPr="00B31022">
        <w:rPr>
          <w:color w:val="000000"/>
        </w:rPr>
        <w:t xml:space="preserve"> existential </w:t>
      </w:r>
      <w:proofErr w:type="spellStart"/>
      <w:r w:rsidRPr="00B31022">
        <w:rPr>
          <w:color w:val="000000"/>
        </w:rPr>
        <w:t>distress</w:t>
      </w:r>
      <w:proofErr w:type="spellEnd"/>
      <w:r w:rsidRPr="00B31022">
        <w:rPr>
          <w:color w:val="000000"/>
        </w:rPr>
        <w:t xml:space="preserve">, </w:t>
      </w:r>
      <w:proofErr w:type="spellStart"/>
      <w:r w:rsidRPr="00B31022">
        <w:rPr>
          <w:color w:val="000000"/>
        </w:rPr>
        <w:t>the</w:t>
      </w:r>
      <w:proofErr w:type="spellEnd"/>
      <w:r w:rsidRPr="00B31022">
        <w:rPr>
          <w:color w:val="000000"/>
        </w:rPr>
        <w:t xml:space="preserve"> spring </w:t>
      </w:r>
      <w:proofErr w:type="spellStart"/>
      <w:r w:rsidRPr="00B31022">
        <w:rPr>
          <w:color w:val="000000"/>
        </w:rPr>
        <w:t>gushes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forth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as</w:t>
      </w:r>
      <w:proofErr w:type="spellEnd"/>
      <w:r w:rsidRPr="00B31022">
        <w:rPr>
          <w:color w:val="000000"/>
        </w:rPr>
        <w:t xml:space="preserve"> a </w:t>
      </w:r>
      <w:proofErr w:type="spellStart"/>
      <w:r w:rsidRPr="00B31022">
        <w:rPr>
          <w:color w:val="000000"/>
        </w:rPr>
        <w:t>divine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response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to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both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trust</w:t>
      </w:r>
      <w:proofErr w:type="spellEnd"/>
      <w:r w:rsidRPr="00B31022">
        <w:rPr>
          <w:color w:val="000000"/>
        </w:rPr>
        <w:t xml:space="preserve"> and </w:t>
      </w:r>
      <w:proofErr w:type="spellStart"/>
      <w:r w:rsidRPr="00B31022">
        <w:rPr>
          <w:color w:val="000000"/>
        </w:rPr>
        <w:t>despair</w:t>
      </w:r>
      <w:proofErr w:type="spellEnd"/>
      <w:r w:rsidRPr="00B31022">
        <w:rPr>
          <w:color w:val="000000"/>
        </w:rPr>
        <w:t xml:space="preserve">. </w:t>
      </w:r>
      <w:proofErr w:type="spellStart"/>
      <w:r w:rsidRPr="00B31022">
        <w:rPr>
          <w:color w:val="000000"/>
        </w:rPr>
        <w:t>To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this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day</w:t>
      </w:r>
      <w:proofErr w:type="spellEnd"/>
      <w:r w:rsidRPr="00B31022">
        <w:rPr>
          <w:color w:val="000000"/>
        </w:rPr>
        <w:t xml:space="preserve">, Zamzam </w:t>
      </w:r>
      <w:proofErr w:type="spellStart"/>
      <w:r w:rsidRPr="00B31022">
        <w:rPr>
          <w:color w:val="000000"/>
        </w:rPr>
        <w:t>is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understood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as</w:t>
      </w:r>
      <w:proofErr w:type="spellEnd"/>
      <w:r w:rsidRPr="00B31022">
        <w:rPr>
          <w:color w:val="000000"/>
        </w:rPr>
        <w:t xml:space="preserve"> a </w:t>
      </w:r>
      <w:proofErr w:type="spellStart"/>
      <w:r w:rsidRPr="00B31022">
        <w:rPr>
          <w:color w:val="000000"/>
        </w:rPr>
        <w:t>sign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of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divine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mercy</w:t>
      </w:r>
      <w:proofErr w:type="spellEnd"/>
      <w:r w:rsidRPr="00B31022">
        <w:rPr>
          <w:color w:val="000000"/>
        </w:rPr>
        <w:t xml:space="preserve">, </w:t>
      </w:r>
      <w:proofErr w:type="spellStart"/>
      <w:r w:rsidRPr="00B31022">
        <w:rPr>
          <w:color w:val="000000"/>
        </w:rPr>
        <w:t>provision</w:t>
      </w:r>
      <w:proofErr w:type="spellEnd"/>
      <w:r w:rsidRPr="00B31022">
        <w:rPr>
          <w:color w:val="000000"/>
        </w:rPr>
        <w:t xml:space="preserve"> and </w:t>
      </w:r>
      <w:proofErr w:type="spellStart"/>
      <w:r w:rsidRPr="00B31022">
        <w:rPr>
          <w:color w:val="000000"/>
        </w:rPr>
        <w:t>closeness</w:t>
      </w:r>
      <w:proofErr w:type="spellEnd"/>
      <w:r w:rsidRPr="00B31022">
        <w:rPr>
          <w:color w:val="000000"/>
        </w:rPr>
        <w:t>.</w:t>
      </w:r>
    </w:p>
    <w:p w14:paraId="0A105795" w14:textId="77777777" w:rsidR="00427FFC" w:rsidRPr="00B31022" w:rsidRDefault="00427FFC" w:rsidP="00427FFC">
      <w:pPr>
        <w:pStyle w:val="StandardWeb"/>
        <w:rPr>
          <w:color w:val="000000"/>
        </w:rPr>
      </w:pPr>
      <w:r w:rsidRPr="00B31022">
        <w:rPr>
          <w:color w:val="000000"/>
        </w:rPr>
        <w:t xml:space="preserve">The spiritual </w:t>
      </w:r>
      <w:proofErr w:type="spellStart"/>
      <w:r w:rsidRPr="00B31022">
        <w:rPr>
          <w:color w:val="000000"/>
        </w:rPr>
        <w:t>practice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of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consciously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drinking</w:t>
      </w:r>
      <w:proofErr w:type="spellEnd"/>
      <w:r w:rsidRPr="00B31022">
        <w:rPr>
          <w:color w:val="000000"/>
        </w:rPr>
        <w:t xml:space="preserve"> Zamzam </w:t>
      </w:r>
      <w:proofErr w:type="spellStart"/>
      <w:r w:rsidRPr="00B31022">
        <w:rPr>
          <w:color w:val="000000"/>
        </w:rPr>
        <w:t>water</w:t>
      </w:r>
      <w:proofErr w:type="spellEnd"/>
      <w:r w:rsidRPr="00B31022">
        <w:rPr>
          <w:color w:val="000000"/>
        </w:rPr>
        <w:t xml:space="preserve">, </w:t>
      </w:r>
      <w:proofErr w:type="spellStart"/>
      <w:r w:rsidRPr="00B31022">
        <w:rPr>
          <w:color w:val="000000"/>
        </w:rPr>
        <w:t>combined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with</w:t>
      </w:r>
      <w:proofErr w:type="spellEnd"/>
      <w:r w:rsidRPr="00B31022">
        <w:rPr>
          <w:color w:val="000000"/>
        </w:rPr>
        <w:t xml:space="preserve"> a personal </w:t>
      </w:r>
      <w:proofErr w:type="spellStart"/>
      <w:r w:rsidRPr="00B31022">
        <w:rPr>
          <w:color w:val="000000"/>
        </w:rPr>
        <w:t>prayer</w:t>
      </w:r>
      <w:proofErr w:type="spellEnd"/>
      <w:r w:rsidRPr="00B31022">
        <w:rPr>
          <w:color w:val="000000"/>
        </w:rPr>
        <w:t xml:space="preserve"> (</w:t>
      </w:r>
      <w:proofErr w:type="spellStart"/>
      <w:r w:rsidRPr="00B31022">
        <w:rPr>
          <w:color w:val="000000"/>
        </w:rPr>
        <w:t>duʿāʾ</w:t>
      </w:r>
      <w:proofErr w:type="spellEnd"/>
      <w:r w:rsidRPr="00B31022">
        <w:rPr>
          <w:color w:val="000000"/>
        </w:rPr>
        <w:t xml:space="preserve">), </w:t>
      </w:r>
      <w:proofErr w:type="spellStart"/>
      <w:r w:rsidRPr="00B31022">
        <w:rPr>
          <w:color w:val="000000"/>
        </w:rPr>
        <w:t>points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to</w:t>
      </w:r>
      <w:proofErr w:type="spellEnd"/>
      <w:r w:rsidRPr="00B31022">
        <w:rPr>
          <w:color w:val="000000"/>
        </w:rPr>
        <w:t xml:space="preserve"> a </w:t>
      </w:r>
      <w:proofErr w:type="spellStart"/>
      <w:r w:rsidRPr="00B31022">
        <w:rPr>
          <w:color w:val="000000"/>
        </w:rPr>
        <w:t>profound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dimension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of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religious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experience</w:t>
      </w:r>
      <w:proofErr w:type="spellEnd"/>
      <w:r w:rsidRPr="00B31022">
        <w:rPr>
          <w:color w:val="000000"/>
        </w:rPr>
        <w:t xml:space="preserve">. Zamzam </w:t>
      </w:r>
      <w:proofErr w:type="spellStart"/>
      <w:r w:rsidRPr="00B31022">
        <w:rPr>
          <w:color w:val="000000"/>
        </w:rPr>
        <w:t>is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thus</w:t>
      </w:r>
      <w:proofErr w:type="spellEnd"/>
      <w:r w:rsidRPr="00B31022">
        <w:rPr>
          <w:color w:val="000000"/>
        </w:rPr>
        <w:t xml:space="preserve"> not </w:t>
      </w:r>
      <w:proofErr w:type="spellStart"/>
      <w:r w:rsidRPr="00B31022">
        <w:rPr>
          <w:color w:val="000000"/>
        </w:rPr>
        <w:t>merely</w:t>
      </w:r>
      <w:proofErr w:type="spellEnd"/>
      <w:r w:rsidRPr="00B31022">
        <w:rPr>
          <w:color w:val="000000"/>
        </w:rPr>
        <w:t xml:space="preserve"> a </w:t>
      </w:r>
      <w:proofErr w:type="spellStart"/>
      <w:r w:rsidRPr="00B31022">
        <w:rPr>
          <w:color w:val="000000"/>
        </w:rPr>
        <w:t>physical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commodity</w:t>
      </w:r>
      <w:proofErr w:type="spellEnd"/>
      <w:r w:rsidRPr="00B31022">
        <w:rPr>
          <w:color w:val="000000"/>
        </w:rPr>
        <w:t xml:space="preserve">, but a </w:t>
      </w:r>
      <w:proofErr w:type="spellStart"/>
      <w:r w:rsidRPr="00B31022">
        <w:rPr>
          <w:color w:val="000000"/>
        </w:rPr>
        <w:t>symbolically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highly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charged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component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of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Islamic</w:t>
      </w:r>
      <w:proofErr w:type="spellEnd"/>
      <w:r w:rsidRPr="00B31022">
        <w:rPr>
          <w:color w:val="000000"/>
        </w:rPr>
        <w:t xml:space="preserve"> devotional </w:t>
      </w:r>
      <w:proofErr w:type="spellStart"/>
      <w:r w:rsidRPr="00B31022">
        <w:rPr>
          <w:color w:val="000000"/>
        </w:rPr>
        <w:t>practice</w:t>
      </w:r>
      <w:proofErr w:type="spellEnd"/>
      <w:r w:rsidRPr="00B31022">
        <w:rPr>
          <w:color w:val="000000"/>
        </w:rPr>
        <w:t>.</w:t>
      </w:r>
    </w:p>
    <w:p w14:paraId="2FFC9904" w14:textId="77777777" w:rsidR="00427FFC" w:rsidRPr="00B31022" w:rsidRDefault="00427FFC" w:rsidP="00427FFC">
      <w:pPr>
        <w:pStyle w:val="StandardWeb"/>
        <w:rPr>
          <w:color w:val="000000"/>
        </w:rPr>
      </w:pPr>
      <w:proofErr w:type="spellStart"/>
      <w:r w:rsidRPr="00B31022">
        <w:rPr>
          <w:color w:val="000000"/>
        </w:rPr>
        <w:t>It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is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precisely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this</w:t>
      </w:r>
      <w:proofErr w:type="spellEnd"/>
      <w:r w:rsidRPr="00B31022">
        <w:rPr>
          <w:color w:val="000000"/>
        </w:rPr>
        <w:t xml:space="preserve"> strong </w:t>
      </w:r>
      <w:proofErr w:type="spellStart"/>
      <w:r w:rsidRPr="00B31022">
        <w:rPr>
          <w:color w:val="000000"/>
        </w:rPr>
        <w:t>symbolic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significance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that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makes</w:t>
      </w:r>
      <w:proofErr w:type="spellEnd"/>
      <w:r w:rsidRPr="00B31022">
        <w:rPr>
          <w:color w:val="000000"/>
        </w:rPr>
        <w:t xml:space="preserve"> Zamzam </w:t>
      </w:r>
      <w:proofErr w:type="spellStart"/>
      <w:r w:rsidRPr="00B31022">
        <w:rPr>
          <w:color w:val="000000"/>
        </w:rPr>
        <w:t>water</w:t>
      </w:r>
      <w:proofErr w:type="spellEnd"/>
      <w:r w:rsidRPr="00B31022">
        <w:rPr>
          <w:color w:val="000000"/>
        </w:rPr>
        <w:t xml:space="preserve"> a </w:t>
      </w:r>
      <w:proofErr w:type="spellStart"/>
      <w:r w:rsidRPr="00B31022">
        <w:rPr>
          <w:color w:val="000000"/>
        </w:rPr>
        <w:t>particularly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suitable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starting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point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for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didactic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reflection</w:t>
      </w:r>
      <w:proofErr w:type="spellEnd"/>
      <w:r w:rsidRPr="00B31022">
        <w:rPr>
          <w:color w:val="000000"/>
        </w:rPr>
        <w:t xml:space="preserve">: </w:t>
      </w:r>
      <w:proofErr w:type="spellStart"/>
      <w:r w:rsidRPr="00B31022">
        <w:rPr>
          <w:color w:val="000000"/>
        </w:rPr>
        <w:t>for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today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it</w:t>
      </w:r>
      <w:proofErr w:type="spellEnd"/>
      <w:r w:rsidRPr="00B31022">
        <w:rPr>
          <w:color w:val="000000"/>
        </w:rPr>
        <w:t xml:space="preserve"> also stands at </w:t>
      </w:r>
      <w:proofErr w:type="spellStart"/>
      <w:r w:rsidRPr="00B31022">
        <w:rPr>
          <w:color w:val="000000"/>
        </w:rPr>
        <w:t>the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crossroads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of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modern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consumer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structures</w:t>
      </w:r>
      <w:proofErr w:type="spellEnd"/>
      <w:r w:rsidRPr="00B31022">
        <w:rPr>
          <w:color w:val="000000"/>
        </w:rPr>
        <w:t>.</w:t>
      </w:r>
    </w:p>
    <w:p w14:paraId="0886F68A" w14:textId="77777777" w:rsidR="00427FFC" w:rsidRPr="00B31022" w:rsidRDefault="00427FFC" w:rsidP="00427FFC">
      <w:pPr>
        <w:pStyle w:val="StandardWeb"/>
        <w:rPr>
          <w:color w:val="000000"/>
        </w:rPr>
      </w:pPr>
    </w:p>
    <w:p w14:paraId="3CACB592" w14:textId="77777777" w:rsidR="00427FFC" w:rsidRPr="00B31022" w:rsidRDefault="00427FFC" w:rsidP="00427FFC">
      <w:pPr>
        <w:rPr>
          <w:rFonts w:ascii="Times New Roman" w:hAnsi="Times New Roman" w:cs="Times New Roman"/>
        </w:rPr>
      </w:pPr>
      <w:r w:rsidRPr="00B31022">
        <w:rPr>
          <w:rFonts w:ascii="Times New Roman" w:hAnsi="Times New Roman" w:cs="Times New Roman"/>
          <w:color w:val="000000"/>
        </w:rPr>
        <w:lastRenderedPageBreak/>
        <w:br/>
      </w:r>
    </w:p>
    <w:p w14:paraId="460ABF28" w14:textId="74E95D87" w:rsidR="00331728" w:rsidRPr="00B31022" w:rsidRDefault="00331728" w:rsidP="0033172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</w:p>
    <w:p w14:paraId="2BC2DDB2" w14:textId="77777777" w:rsidR="00427FFC" w:rsidRPr="00B31022" w:rsidRDefault="00427FFC" w:rsidP="00427F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r w:rsidRPr="00B3102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3. </w:t>
      </w:r>
      <w:proofErr w:type="spellStart"/>
      <w:r w:rsidRPr="00B3102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Between</w:t>
      </w:r>
      <w:proofErr w:type="spellEnd"/>
      <w:r w:rsidRPr="00B3102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sacredness</w:t>
      </w:r>
      <w:proofErr w:type="spellEnd"/>
      <w:r w:rsidRPr="00B3102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 and </w:t>
      </w:r>
      <w:proofErr w:type="spellStart"/>
      <w:r w:rsidRPr="00B3102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commercialisation</w:t>
      </w:r>
      <w:proofErr w:type="spellEnd"/>
    </w:p>
    <w:p w14:paraId="1935226F" w14:textId="77777777" w:rsidR="00427FFC" w:rsidRPr="00B31022" w:rsidRDefault="00427FFC" w:rsidP="00427F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Nowadays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, Zamzam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water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is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bottled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,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transported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and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distributed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on a massive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scale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across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the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globe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.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What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was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originally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understood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as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a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freely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accessible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source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of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divine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grace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is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now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often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presented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as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a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consumable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product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in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plastic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bottles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,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integrated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into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global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markets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.</w:t>
      </w:r>
    </w:p>
    <w:p w14:paraId="2676CA7A" w14:textId="77777777" w:rsidR="00427FFC" w:rsidRPr="00B31022" w:rsidRDefault="00427FFC" w:rsidP="00427F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This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development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raises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fundamental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questions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:</w:t>
      </w:r>
    </w:p>
    <w:p w14:paraId="36426F1B" w14:textId="77777777" w:rsidR="00427FFC" w:rsidRPr="00B31022" w:rsidRDefault="00427FFC" w:rsidP="00427FFC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• How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does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the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perception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of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the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sacred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change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as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a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result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of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its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packaging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and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marketing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?</w:t>
      </w:r>
    </w:p>
    <w:p w14:paraId="2DAD2EE9" w14:textId="77777777" w:rsidR="00427FFC" w:rsidRPr="00B31022" w:rsidRDefault="00427FFC" w:rsidP="00427FFC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•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What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tension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arises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between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spiritual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significance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and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economic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exploitation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?</w:t>
      </w:r>
    </w:p>
    <w:p w14:paraId="67ED5AC9" w14:textId="77777777" w:rsidR="00427FFC" w:rsidRPr="00B31022" w:rsidRDefault="00427FFC" w:rsidP="00427FFC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•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To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what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extent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does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the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mass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use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of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single-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use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plastic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contradict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religious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responsibility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towards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creation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?</w:t>
      </w:r>
    </w:p>
    <w:p w14:paraId="17C0CF6D" w14:textId="77777777" w:rsidR="00427FFC" w:rsidRPr="00B31022" w:rsidRDefault="00427FFC" w:rsidP="00427F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Examining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Zamzam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water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makes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it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possible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to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make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these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questions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tangible and relevant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to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everyday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life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. The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combination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of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religious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symbolism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and visible environmental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issues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creates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a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productive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tension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that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is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central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to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educational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processes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.</w:t>
      </w:r>
    </w:p>
    <w:p w14:paraId="5CD3C855" w14:textId="37B5E766" w:rsidR="00331728" w:rsidRPr="00B31022" w:rsidRDefault="00331728" w:rsidP="0033172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</w:p>
    <w:p w14:paraId="425BBCC6" w14:textId="77777777" w:rsidR="00427FFC" w:rsidRPr="00B31022" w:rsidRDefault="00427FFC" w:rsidP="003317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-US" w:eastAsia="de-DE"/>
          <w14:ligatures w14:val="none"/>
        </w:rPr>
      </w:pPr>
      <w:r w:rsidRPr="00B3102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-US" w:eastAsia="de-DE"/>
          <w14:ligatures w14:val="none"/>
        </w:rPr>
        <w:t>4. Environmental ethical perspectives in a religious context</w:t>
      </w:r>
    </w:p>
    <w:p w14:paraId="75F64A56" w14:textId="77777777" w:rsidR="00427FFC" w:rsidRPr="00B31022" w:rsidRDefault="00427FFC" w:rsidP="00427F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From an environmental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ethics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perspective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,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the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question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arises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as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to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humanity’s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responsibility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in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the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management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of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natural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resources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. In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Islamic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thought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,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this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responsibility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is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closely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linked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to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the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concept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of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khalīfa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(human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stewardship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on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earth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). Humanity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is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not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the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owner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of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creation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, but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rather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its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trustee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(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amâna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).</w:t>
      </w:r>
    </w:p>
    <w:p w14:paraId="048ECCF1" w14:textId="77777777" w:rsidR="00427FFC" w:rsidRPr="00B31022" w:rsidRDefault="00427FFC" w:rsidP="00427F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Against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this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backdrop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,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the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handling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of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Zamzam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water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takes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on a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new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dimension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: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when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a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resource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regarded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as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sacred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is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consumed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in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ways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that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cause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long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-term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ecological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damage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, an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ethical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tension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arises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between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religious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practice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and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ecological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responsibility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.</w:t>
      </w:r>
    </w:p>
    <w:p w14:paraId="6F44FA51" w14:textId="71EEF2B2" w:rsidR="00427FFC" w:rsidRPr="00B31022" w:rsidRDefault="00427FFC" w:rsidP="00427F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Engaging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with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this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tension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makes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it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possible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to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interpret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religious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traditions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not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statically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, but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dynamically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– in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dialogue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with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current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global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challenges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.</w:t>
      </w:r>
    </w:p>
    <w:p w14:paraId="4443E4FE" w14:textId="77777777" w:rsidR="00427FFC" w:rsidRPr="00B31022" w:rsidRDefault="00427FFC" w:rsidP="00427FF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</w:p>
    <w:p w14:paraId="34A67BFA" w14:textId="77777777" w:rsidR="00427FFC" w:rsidRPr="00B31022" w:rsidRDefault="00427FFC" w:rsidP="00852908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r w:rsidRPr="00B3102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5. </w:t>
      </w:r>
      <w:proofErr w:type="spellStart"/>
      <w:r w:rsidRPr="00B3102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Interfaith</w:t>
      </w:r>
      <w:proofErr w:type="spellEnd"/>
      <w:r w:rsidRPr="00B3102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compatibility</w:t>
      </w:r>
      <w:proofErr w:type="spellEnd"/>
    </w:p>
    <w:p w14:paraId="44212DD7" w14:textId="77777777" w:rsidR="00427FFC" w:rsidRPr="00B31022" w:rsidRDefault="00427FFC" w:rsidP="00852908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</w:p>
    <w:p w14:paraId="771F1320" w14:textId="77777777" w:rsidR="00427FFC" w:rsidRPr="00B31022" w:rsidRDefault="00427FFC" w:rsidP="00427F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The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concept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of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‘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holy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water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’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is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not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confined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to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Islam, but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is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found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in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various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religious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traditions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, in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which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water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is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understood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as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a fundamental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element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of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creation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and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as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a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symbol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of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life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,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purity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and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divine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grace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.</w:t>
      </w:r>
    </w:p>
    <w:p w14:paraId="7E2DB406" w14:textId="77777777" w:rsidR="00427FFC" w:rsidRPr="00B31022" w:rsidRDefault="00427FFC" w:rsidP="00427F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These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shared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interpretations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open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up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a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space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for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interreligious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dialogue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that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focuses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not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primarily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on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differences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, but on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shared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ethical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perspectives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. At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the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heart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of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this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are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questions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concerning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humanity’s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responsibility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towards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creation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: How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is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water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interpreted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religiously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as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a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life-giving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resource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?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What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normative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consequences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does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this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have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for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the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mindful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and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sustainable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use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of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natural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resources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?</w:t>
      </w:r>
    </w:p>
    <w:p w14:paraId="3A603EB2" w14:textId="77777777" w:rsidR="00427FFC" w:rsidRPr="00B31022" w:rsidRDefault="00427FFC" w:rsidP="00427F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A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comparative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perspective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makes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it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clear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that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,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despite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their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respective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theological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peculiarities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, different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religious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traditions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agree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on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the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concept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of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creation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entrusted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to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humankind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. From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this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, a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common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ethical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stance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can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be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derived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which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understands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the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protection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and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preservation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of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the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natural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foundations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of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life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as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a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religiously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grounded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responsibility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.</w:t>
      </w:r>
    </w:p>
    <w:p w14:paraId="2F352901" w14:textId="77777777" w:rsidR="007679AF" w:rsidRPr="00B31022" w:rsidRDefault="007679AF" w:rsidP="007679A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</w:p>
    <w:p w14:paraId="19E66A6D" w14:textId="77777777" w:rsidR="007679AF" w:rsidRPr="00B31022" w:rsidRDefault="007679AF" w:rsidP="007679A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</w:p>
    <w:p w14:paraId="101B4B89" w14:textId="40464ACF" w:rsidR="007679AF" w:rsidRPr="00B31022" w:rsidRDefault="00427FFC" w:rsidP="007679A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bookmarkStart w:id="0" w:name="OLE_LINK4"/>
      <w:r w:rsidRPr="00B3102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6. </w:t>
      </w:r>
      <w:proofErr w:type="spellStart"/>
      <w:r w:rsidRPr="00B3102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Didactic</w:t>
      </w:r>
      <w:proofErr w:type="spellEnd"/>
      <w:r w:rsidRPr="00B3102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principles</w:t>
      </w:r>
      <w:proofErr w:type="spellEnd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052"/>
      </w:tblGrid>
      <w:tr w:rsidR="007679AF" w:rsidRPr="00B31022" w14:paraId="24E89DDF" w14:textId="77777777" w:rsidTr="003A29A5">
        <w:trPr>
          <w:jc w:val="center"/>
        </w:trPr>
        <w:tc>
          <w:tcPr>
            <w:tcW w:w="9972" w:type="dxa"/>
            <w:tcBorders>
              <w:top w:val="single" w:sz="8" w:space="0" w:color="D6DEE6"/>
              <w:left w:val="single" w:sz="8" w:space="0" w:color="D6DEE6"/>
              <w:bottom w:val="single" w:sz="8" w:space="0" w:color="D6DEE6"/>
              <w:right w:val="single" w:sz="8" w:space="0" w:color="D6DEE6"/>
            </w:tcBorders>
            <w:shd w:val="clear" w:color="auto" w:fill="F2F7FA"/>
            <w:vAlign w:val="center"/>
          </w:tcPr>
          <w:p w14:paraId="68C976BF" w14:textId="77777777" w:rsidR="0027064A" w:rsidRPr="00B31022" w:rsidRDefault="0027064A" w:rsidP="002706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proofErr w:type="spellStart"/>
            <w:r w:rsidRPr="00B31022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Introduction</w:t>
            </w:r>
            <w:proofErr w:type="spellEnd"/>
            <w:r w:rsidRPr="00B31022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 xml:space="preserve"> to </w:t>
            </w:r>
            <w:proofErr w:type="spellStart"/>
            <w:r w:rsidRPr="00B31022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this</w:t>
            </w:r>
            <w:proofErr w:type="spellEnd"/>
            <w:r w:rsidRPr="00B31022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 xml:space="preserve"> </w:t>
            </w:r>
            <w:proofErr w:type="spellStart"/>
            <w:r w:rsidRPr="00B31022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part</w:t>
            </w:r>
            <w:proofErr w:type="spellEnd"/>
            <w:r w:rsidRPr="00B31022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 xml:space="preserve">: The </w:t>
            </w:r>
            <w:proofErr w:type="spellStart"/>
            <w:r w:rsidRPr="00B31022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concept</w:t>
            </w:r>
            <w:proofErr w:type="spellEnd"/>
            <w:r w:rsidRPr="00B31022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 xml:space="preserve"> </w:t>
            </w:r>
            <w:proofErr w:type="spellStart"/>
            <w:r w:rsidRPr="00B31022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developed</w:t>
            </w:r>
            <w:proofErr w:type="spellEnd"/>
            <w:r w:rsidRPr="00B31022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 xml:space="preserve"> </w:t>
            </w:r>
            <w:proofErr w:type="spellStart"/>
            <w:r w:rsidRPr="00B31022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here</w:t>
            </w:r>
            <w:proofErr w:type="spellEnd"/>
            <w:r w:rsidRPr="00B31022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 xml:space="preserve"> </w:t>
            </w:r>
            <w:proofErr w:type="spellStart"/>
            <w:r w:rsidRPr="00B31022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is</w:t>
            </w:r>
            <w:proofErr w:type="spellEnd"/>
            <w:r w:rsidRPr="00B31022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 xml:space="preserve"> </w:t>
            </w:r>
            <w:proofErr w:type="spellStart"/>
            <w:r w:rsidRPr="00B31022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based</w:t>
            </w:r>
            <w:proofErr w:type="spellEnd"/>
            <w:r w:rsidRPr="00B31022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 xml:space="preserve"> on </w:t>
            </w:r>
            <w:proofErr w:type="spellStart"/>
            <w:r w:rsidRPr="00B31022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four</w:t>
            </w:r>
            <w:proofErr w:type="spellEnd"/>
            <w:r w:rsidRPr="00B31022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 xml:space="preserve"> </w:t>
            </w:r>
            <w:proofErr w:type="spellStart"/>
            <w:r w:rsidRPr="00B31022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key</w:t>
            </w:r>
            <w:proofErr w:type="spellEnd"/>
            <w:r w:rsidRPr="00B31022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 xml:space="preserve"> </w:t>
            </w:r>
            <w:proofErr w:type="spellStart"/>
            <w:r w:rsidRPr="00B31022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pedagogical</w:t>
            </w:r>
            <w:proofErr w:type="spellEnd"/>
            <w:r w:rsidRPr="00B31022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 xml:space="preserve"> </w:t>
            </w:r>
            <w:proofErr w:type="spellStart"/>
            <w:r w:rsidRPr="00B31022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principles</w:t>
            </w:r>
            <w:proofErr w:type="spellEnd"/>
            <w:r w:rsidRPr="00B31022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 xml:space="preserve"> </w:t>
            </w:r>
            <w:proofErr w:type="spellStart"/>
            <w:r w:rsidRPr="00B31022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that</w:t>
            </w:r>
            <w:proofErr w:type="spellEnd"/>
            <w:r w:rsidRPr="00B31022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 xml:space="preserve"> </w:t>
            </w:r>
            <w:proofErr w:type="spellStart"/>
            <w:r w:rsidRPr="00B31022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are</w:t>
            </w:r>
            <w:proofErr w:type="spellEnd"/>
            <w:r w:rsidRPr="00B31022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 xml:space="preserve"> </w:t>
            </w:r>
            <w:proofErr w:type="spellStart"/>
            <w:r w:rsidRPr="00B31022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closely</w:t>
            </w:r>
            <w:proofErr w:type="spellEnd"/>
            <w:r w:rsidRPr="00B31022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 xml:space="preserve"> </w:t>
            </w:r>
            <w:proofErr w:type="spellStart"/>
            <w:r w:rsidRPr="00B31022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interlinked</w:t>
            </w:r>
            <w:proofErr w:type="spellEnd"/>
            <w:r w:rsidRPr="00B31022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 xml:space="preserve"> and </w:t>
            </w:r>
            <w:proofErr w:type="spellStart"/>
            <w:r w:rsidRPr="00B31022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complement</w:t>
            </w:r>
            <w:proofErr w:type="spellEnd"/>
            <w:r w:rsidRPr="00B31022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 xml:space="preserve"> </w:t>
            </w:r>
            <w:proofErr w:type="spellStart"/>
            <w:r w:rsidRPr="00B31022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one</w:t>
            </w:r>
            <w:proofErr w:type="spellEnd"/>
            <w:r w:rsidRPr="00B31022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 xml:space="preserve"> </w:t>
            </w:r>
            <w:proofErr w:type="spellStart"/>
            <w:r w:rsidRPr="00B31022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another</w:t>
            </w:r>
            <w:proofErr w:type="spellEnd"/>
            <w:r w:rsidRPr="00B31022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 xml:space="preserve"> in </w:t>
            </w:r>
            <w:proofErr w:type="spellStart"/>
            <w:r w:rsidRPr="00B31022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the</w:t>
            </w:r>
            <w:proofErr w:type="spellEnd"/>
            <w:r w:rsidRPr="00B31022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 xml:space="preserve"> </w:t>
            </w:r>
            <w:proofErr w:type="spellStart"/>
            <w:r w:rsidRPr="00B31022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learning</w:t>
            </w:r>
            <w:proofErr w:type="spellEnd"/>
            <w:r w:rsidRPr="00B31022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 xml:space="preserve"> </w:t>
            </w:r>
            <w:proofErr w:type="spellStart"/>
            <w:r w:rsidRPr="00B31022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process</w:t>
            </w:r>
            <w:proofErr w:type="spellEnd"/>
            <w:r w:rsidRPr="00B31022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 xml:space="preserve">. The </w:t>
            </w:r>
            <w:proofErr w:type="spellStart"/>
            <w:r w:rsidRPr="00B31022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following</w:t>
            </w:r>
            <w:proofErr w:type="spellEnd"/>
            <w:r w:rsidRPr="00B31022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 xml:space="preserve"> </w:t>
            </w:r>
            <w:proofErr w:type="spellStart"/>
            <w:r w:rsidRPr="00B31022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description</w:t>
            </w:r>
            <w:proofErr w:type="spellEnd"/>
            <w:r w:rsidRPr="00B31022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 xml:space="preserve"> </w:t>
            </w:r>
            <w:proofErr w:type="spellStart"/>
            <w:r w:rsidRPr="00B31022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illustrates</w:t>
            </w:r>
            <w:proofErr w:type="spellEnd"/>
            <w:r w:rsidRPr="00B31022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 xml:space="preserve"> </w:t>
            </w:r>
            <w:proofErr w:type="spellStart"/>
            <w:r w:rsidRPr="00B31022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how</w:t>
            </w:r>
            <w:proofErr w:type="spellEnd"/>
            <w:r w:rsidRPr="00B31022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 xml:space="preserve"> a </w:t>
            </w:r>
            <w:proofErr w:type="spellStart"/>
            <w:r w:rsidRPr="00B31022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concrete</w:t>
            </w:r>
            <w:proofErr w:type="spellEnd"/>
            <w:r w:rsidRPr="00B31022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, real-</w:t>
            </w:r>
            <w:proofErr w:type="spellStart"/>
            <w:r w:rsidRPr="00B31022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life</w:t>
            </w:r>
            <w:proofErr w:type="spellEnd"/>
            <w:r w:rsidRPr="00B31022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 xml:space="preserve"> </w:t>
            </w:r>
            <w:proofErr w:type="spellStart"/>
            <w:r w:rsidRPr="00B31022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approach</w:t>
            </w:r>
            <w:proofErr w:type="spellEnd"/>
            <w:r w:rsidRPr="00B31022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 xml:space="preserve"> </w:t>
            </w:r>
            <w:proofErr w:type="spellStart"/>
            <w:r w:rsidRPr="00B31022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can</w:t>
            </w:r>
            <w:proofErr w:type="spellEnd"/>
            <w:r w:rsidRPr="00B31022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 xml:space="preserve"> </w:t>
            </w:r>
            <w:proofErr w:type="spellStart"/>
            <w:r w:rsidRPr="00B31022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give</w:t>
            </w:r>
            <w:proofErr w:type="spellEnd"/>
            <w:r w:rsidRPr="00B31022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 xml:space="preserve"> </w:t>
            </w:r>
            <w:proofErr w:type="spellStart"/>
            <w:r w:rsidRPr="00B31022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rise</w:t>
            </w:r>
            <w:proofErr w:type="spellEnd"/>
            <w:r w:rsidRPr="00B31022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 xml:space="preserve"> </w:t>
            </w:r>
            <w:proofErr w:type="spellStart"/>
            <w:r w:rsidRPr="00B31022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to</w:t>
            </w:r>
            <w:proofErr w:type="spellEnd"/>
            <w:r w:rsidRPr="00B31022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 xml:space="preserve"> a </w:t>
            </w:r>
            <w:proofErr w:type="spellStart"/>
            <w:r w:rsidRPr="00B31022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reflective</w:t>
            </w:r>
            <w:proofErr w:type="spellEnd"/>
            <w:r w:rsidRPr="00B31022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 xml:space="preserve">, </w:t>
            </w:r>
            <w:proofErr w:type="spellStart"/>
            <w:r w:rsidRPr="00B31022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dialogical</w:t>
            </w:r>
            <w:proofErr w:type="spellEnd"/>
            <w:r w:rsidRPr="00B31022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 xml:space="preserve"> and </w:t>
            </w:r>
            <w:proofErr w:type="spellStart"/>
            <w:r w:rsidRPr="00B31022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responsibility-oriented</w:t>
            </w:r>
            <w:proofErr w:type="spellEnd"/>
            <w:r w:rsidRPr="00B31022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 xml:space="preserve"> </w:t>
            </w:r>
            <w:proofErr w:type="spellStart"/>
            <w:r w:rsidRPr="00B31022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learning</w:t>
            </w:r>
            <w:proofErr w:type="spellEnd"/>
            <w:r w:rsidRPr="00B31022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 xml:space="preserve"> </w:t>
            </w:r>
            <w:proofErr w:type="spellStart"/>
            <w:r w:rsidRPr="00B31022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process</w:t>
            </w:r>
            <w:proofErr w:type="spellEnd"/>
            <w:r w:rsidRPr="00B31022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.</w:t>
            </w:r>
          </w:p>
          <w:p w14:paraId="022D74DB" w14:textId="50C4A85D" w:rsidR="007679AF" w:rsidRPr="00B31022" w:rsidRDefault="007679AF" w:rsidP="003A29A5">
            <w:pPr>
              <w:spacing w:after="40"/>
              <w:ind w:left="113" w:right="113"/>
              <w:rPr>
                <w:rFonts w:ascii="Times New Roman" w:hAnsi="Times New Roman" w:cs="Times New Roman"/>
              </w:rPr>
            </w:pPr>
          </w:p>
        </w:tc>
      </w:tr>
    </w:tbl>
    <w:p w14:paraId="0AFD4338" w14:textId="77777777" w:rsidR="007679AF" w:rsidRPr="00B31022" w:rsidRDefault="007679AF" w:rsidP="007679AF">
      <w:pPr>
        <w:spacing w:after="120"/>
        <w:rPr>
          <w:rFonts w:ascii="Times New Roman" w:hAnsi="Times New Roman" w:cs="Times New Roman"/>
        </w:rPr>
      </w:pPr>
    </w:p>
    <w:p w14:paraId="17F6C2CA" w14:textId="77777777" w:rsidR="0027064A" w:rsidRPr="00B31022" w:rsidRDefault="0027064A" w:rsidP="00270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</w:p>
    <w:p w14:paraId="709B75C7" w14:textId="77777777" w:rsidR="0027064A" w:rsidRPr="00B31022" w:rsidRDefault="0027064A" w:rsidP="00270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</w:p>
    <w:p w14:paraId="17025A0E" w14:textId="77777777" w:rsidR="0027064A" w:rsidRPr="00B31022" w:rsidRDefault="0027064A" w:rsidP="0027064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</w:p>
    <w:p w14:paraId="504AEBC7" w14:textId="77777777" w:rsidR="0027064A" w:rsidRPr="00B31022" w:rsidRDefault="0027064A" w:rsidP="007679AF">
      <w:pPr>
        <w:spacing w:after="120"/>
        <w:rPr>
          <w:rFonts w:ascii="Times New Roman" w:hAnsi="Times New Roman" w:cs="Times New Roman"/>
        </w:rPr>
      </w:pPr>
    </w:p>
    <w:p w14:paraId="31085F3C" w14:textId="03328782" w:rsidR="007679AF" w:rsidRPr="00B31022" w:rsidRDefault="0027064A" w:rsidP="007679AF">
      <w:pPr>
        <w:jc w:val="center"/>
        <w:rPr>
          <w:rFonts w:ascii="Times New Roman" w:hAnsi="Times New Roman" w:cs="Times New Roman"/>
        </w:rPr>
      </w:pPr>
      <w:r w:rsidRPr="00B31022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4853AFA" wp14:editId="251A93CA">
            <wp:extent cx="5760720" cy="5969000"/>
            <wp:effectExtent l="0" t="0" r="5080" b="0"/>
            <wp:docPr id="524812656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81265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2368" cy="5970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3A5ADD" w14:textId="09328869" w:rsidR="007679AF" w:rsidRPr="002F16CD" w:rsidRDefault="002F16CD" w:rsidP="0027064A">
      <w:pPr>
        <w:rPr>
          <w:rFonts w:asciiTheme="majorBidi" w:hAnsiTheme="majorBidi" w:cstheme="majorBidi"/>
          <w:i/>
          <w:iCs/>
          <w:color w:val="5A5A5A"/>
          <w:sz w:val="18"/>
        </w:rPr>
      </w:pPr>
      <w:r w:rsidRPr="002F16CD">
        <w:rPr>
          <w:rFonts w:asciiTheme="majorBidi" w:hAnsiTheme="majorBidi" w:cstheme="majorBidi"/>
          <w:i/>
          <w:iCs/>
        </w:rPr>
        <w:t xml:space="preserve">Source: </w:t>
      </w:r>
      <w:proofErr w:type="spellStart"/>
      <w:r w:rsidRPr="002F16CD">
        <w:rPr>
          <w:rFonts w:asciiTheme="majorBidi" w:hAnsiTheme="majorBidi" w:cstheme="majorBidi"/>
          <w:i/>
          <w:iCs/>
        </w:rPr>
        <w:t>own illustration</w:t>
      </w:r>
      <w:proofErr w:type="spellEnd"/>
    </w:p>
    <w:tbl>
      <w:tblPr>
        <w:tblW w:w="0" w:type="auto"/>
        <w:tblLook w:val="04A0" w:firstRow="1" w:lastRow="0" w:firstColumn="1" w:lastColumn="0" w:noHBand="0" w:noVBand="1"/>
      </w:tblPr>
      <w:tblGrid>
        <w:gridCol w:w="9052"/>
      </w:tblGrid>
      <w:tr w:rsidR="007679AF" w:rsidRPr="00B31022" w14:paraId="63004B86" w14:textId="77777777" w:rsidTr="003A29A5">
        <w:tc>
          <w:tcPr>
            <w:tcW w:w="9972" w:type="dxa"/>
            <w:tcBorders>
              <w:top w:val="single" w:sz="8" w:space="0" w:color="D6DEE6"/>
              <w:left w:val="single" w:sz="8" w:space="0" w:color="D6DEE6"/>
              <w:bottom w:val="single" w:sz="8" w:space="0" w:color="D6DEE6"/>
              <w:right w:val="single" w:sz="8" w:space="0" w:color="D6DEE6"/>
            </w:tcBorders>
            <w:shd w:val="clear" w:color="auto" w:fill="FAFAFA"/>
          </w:tcPr>
          <w:p w14:paraId="3EBC9080" w14:textId="42CA465C" w:rsidR="007679AF" w:rsidRPr="00B31022" w:rsidRDefault="0027064A" w:rsidP="0027064A">
            <w:pPr>
              <w:pStyle w:val="StandardWeb"/>
              <w:rPr>
                <w:color w:val="000000"/>
              </w:rPr>
            </w:pPr>
            <w:r w:rsidRPr="00B31022">
              <w:rPr>
                <w:color w:val="000000"/>
              </w:rPr>
              <w:t xml:space="preserve">These </w:t>
            </w:r>
            <w:proofErr w:type="spellStart"/>
            <w:r w:rsidRPr="00B31022">
              <w:rPr>
                <w:color w:val="000000"/>
              </w:rPr>
              <w:t>four</w:t>
            </w:r>
            <w:proofErr w:type="spellEnd"/>
            <w:r w:rsidRPr="00B31022">
              <w:rPr>
                <w:color w:val="000000"/>
              </w:rPr>
              <w:t xml:space="preserve"> </w:t>
            </w:r>
            <w:proofErr w:type="spellStart"/>
            <w:r w:rsidRPr="00B31022">
              <w:rPr>
                <w:color w:val="000000"/>
              </w:rPr>
              <w:t>principles</w:t>
            </w:r>
            <w:proofErr w:type="spellEnd"/>
            <w:r w:rsidRPr="00B31022">
              <w:rPr>
                <w:color w:val="000000"/>
              </w:rPr>
              <w:t xml:space="preserve"> </w:t>
            </w:r>
            <w:proofErr w:type="spellStart"/>
            <w:r w:rsidRPr="00B31022">
              <w:rPr>
                <w:color w:val="000000"/>
              </w:rPr>
              <w:t>should</w:t>
            </w:r>
            <w:proofErr w:type="spellEnd"/>
            <w:r w:rsidRPr="00B31022">
              <w:rPr>
                <w:color w:val="000000"/>
              </w:rPr>
              <w:t xml:space="preserve"> not </w:t>
            </w:r>
            <w:proofErr w:type="spellStart"/>
            <w:r w:rsidRPr="00B31022">
              <w:rPr>
                <w:color w:val="000000"/>
              </w:rPr>
              <w:t>be</w:t>
            </w:r>
            <w:proofErr w:type="spellEnd"/>
            <w:r w:rsidRPr="00B31022">
              <w:rPr>
                <w:color w:val="000000"/>
              </w:rPr>
              <w:t xml:space="preserve"> </w:t>
            </w:r>
            <w:proofErr w:type="spellStart"/>
            <w:r w:rsidRPr="00B31022">
              <w:rPr>
                <w:color w:val="000000"/>
              </w:rPr>
              <w:t>understood</w:t>
            </w:r>
            <w:proofErr w:type="spellEnd"/>
            <w:r w:rsidRPr="00B31022">
              <w:rPr>
                <w:color w:val="000000"/>
              </w:rPr>
              <w:t xml:space="preserve"> in </w:t>
            </w:r>
            <w:proofErr w:type="spellStart"/>
            <w:r w:rsidRPr="00B31022">
              <w:rPr>
                <w:color w:val="000000"/>
              </w:rPr>
              <w:t>isolation</w:t>
            </w:r>
            <w:proofErr w:type="spellEnd"/>
            <w:r w:rsidRPr="00B31022">
              <w:rPr>
                <w:color w:val="000000"/>
              </w:rPr>
              <w:t xml:space="preserve">, but </w:t>
            </w:r>
            <w:proofErr w:type="spellStart"/>
            <w:r w:rsidRPr="00B31022">
              <w:rPr>
                <w:color w:val="000000"/>
              </w:rPr>
              <w:t>together</w:t>
            </w:r>
            <w:proofErr w:type="spellEnd"/>
            <w:r w:rsidRPr="00B31022">
              <w:rPr>
                <w:color w:val="000000"/>
              </w:rPr>
              <w:t xml:space="preserve"> form a </w:t>
            </w:r>
            <w:proofErr w:type="spellStart"/>
            <w:r w:rsidRPr="00B31022">
              <w:rPr>
                <w:color w:val="000000"/>
              </w:rPr>
              <w:t>pedagogical</w:t>
            </w:r>
            <w:proofErr w:type="spellEnd"/>
            <w:r w:rsidRPr="00B31022">
              <w:rPr>
                <w:color w:val="000000"/>
              </w:rPr>
              <w:t xml:space="preserve"> </w:t>
            </w:r>
            <w:proofErr w:type="spellStart"/>
            <w:r w:rsidRPr="00B31022">
              <w:rPr>
                <w:color w:val="000000"/>
              </w:rPr>
              <w:t>approach</w:t>
            </w:r>
            <w:proofErr w:type="spellEnd"/>
            <w:r w:rsidRPr="00B31022">
              <w:rPr>
                <w:color w:val="000000"/>
              </w:rPr>
              <w:t xml:space="preserve">: </w:t>
            </w:r>
            <w:proofErr w:type="spellStart"/>
            <w:r w:rsidRPr="00B31022">
              <w:rPr>
                <w:color w:val="000000"/>
              </w:rPr>
              <w:t>the</w:t>
            </w:r>
            <w:proofErr w:type="spellEnd"/>
            <w:r w:rsidRPr="00B31022">
              <w:rPr>
                <w:color w:val="000000"/>
              </w:rPr>
              <w:t xml:space="preserve"> </w:t>
            </w:r>
            <w:proofErr w:type="spellStart"/>
            <w:r w:rsidRPr="00B31022">
              <w:rPr>
                <w:color w:val="000000"/>
              </w:rPr>
              <w:t>starting</w:t>
            </w:r>
            <w:proofErr w:type="spellEnd"/>
            <w:r w:rsidRPr="00B31022">
              <w:rPr>
                <w:color w:val="000000"/>
              </w:rPr>
              <w:t xml:space="preserve"> </w:t>
            </w:r>
            <w:proofErr w:type="spellStart"/>
            <w:r w:rsidRPr="00B31022">
              <w:rPr>
                <w:color w:val="000000"/>
              </w:rPr>
              <w:t>point</w:t>
            </w:r>
            <w:proofErr w:type="spellEnd"/>
            <w:r w:rsidRPr="00B31022">
              <w:rPr>
                <w:color w:val="000000"/>
              </w:rPr>
              <w:t xml:space="preserve"> </w:t>
            </w:r>
            <w:proofErr w:type="spellStart"/>
            <w:r w:rsidRPr="00B31022">
              <w:rPr>
                <w:color w:val="000000"/>
              </w:rPr>
              <w:t>is</w:t>
            </w:r>
            <w:proofErr w:type="spellEnd"/>
            <w:r w:rsidRPr="00B31022">
              <w:rPr>
                <w:color w:val="000000"/>
              </w:rPr>
              <w:t xml:space="preserve"> </w:t>
            </w:r>
            <w:proofErr w:type="spellStart"/>
            <w:r w:rsidRPr="00B31022">
              <w:rPr>
                <w:color w:val="000000"/>
              </w:rPr>
              <w:t>the</w:t>
            </w:r>
            <w:proofErr w:type="spellEnd"/>
            <w:r w:rsidRPr="00B31022">
              <w:rPr>
                <w:color w:val="000000"/>
              </w:rPr>
              <w:t xml:space="preserve"> </w:t>
            </w:r>
            <w:proofErr w:type="spellStart"/>
            <w:r w:rsidRPr="00B31022">
              <w:rPr>
                <w:color w:val="000000"/>
              </w:rPr>
              <w:t>learners</w:t>
            </w:r>
            <w:proofErr w:type="spellEnd"/>
            <w:r w:rsidRPr="00B31022">
              <w:rPr>
                <w:color w:val="000000"/>
              </w:rPr>
              <w:t xml:space="preserve">’ </w:t>
            </w:r>
            <w:proofErr w:type="spellStart"/>
            <w:r w:rsidRPr="00B31022">
              <w:rPr>
                <w:color w:val="000000"/>
              </w:rPr>
              <w:t>lived</w:t>
            </w:r>
            <w:proofErr w:type="spellEnd"/>
            <w:r w:rsidRPr="00B31022">
              <w:rPr>
                <w:color w:val="000000"/>
              </w:rPr>
              <w:t xml:space="preserve"> </w:t>
            </w:r>
            <w:proofErr w:type="spellStart"/>
            <w:r w:rsidRPr="00B31022">
              <w:rPr>
                <w:color w:val="000000"/>
              </w:rPr>
              <w:t>experience</w:t>
            </w:r>
            <w:proofErr w:type="spellEnd"/>
            <w:r w:rsidRPr="00B31022">
              <w:rPr>
                <w:color w:val="000000"/>
              </w:rPr>
              <w:t xml:space="preserve">; </w:t>
            </w:r>
            <w:proofErr w:type="spellStart"/>
            <w:r w:rsidRPr="00B31022">
              <w:rPr>
                <w:color w:val="000000"/>
              </w:rPr>
              <w:t>reflection</w:t>
            </w:r>
            <w:proofErr w:type="spellEnd"/>
            <w:r w:rsidRPr="00B31022">
              <w:rPr>
                <w:color w:val="000000"/>
              </w:rPr>
              <w:t xml:space="preserve"> </w:t>
            </w:r>
            <w:proofErr w:type="spellStart"/>
            <w:r w:rsidRPr="00B31022">
              <w:rPr>
                <w:color w:val="000000"/>
              </w:rPr>
              <w:t>is</w:t>
            </w:r>
            <w:proofErr w:type="spellEnd"/>
            <w:r w:rsidRPr="00B31022">
              <w:rPr>
                <w:color w:val="000000"/>
              </w:rPr>
              <w:t xml:space="preserve"> </w:t>
            </w:r>
            <w:proofErr w:type="spellStart"/>
            <w:r w:rsidRPr="00B31022">
              <w:rPr>
                <w:color w:val="000000"/>
              </w:rPr>
              <w:t>triggered</w:t>
            </w:r>
            <w:proofErr w:type="spellEnd"/>
            <w:r w:rsidRPr="00B31022">
              <w:rPr>
                <w:color w:val="000000"/>
              </w:rPr>
              <w:t xml:space="preserve"> </w:t>
            </w:r>
            <w:proofErr w:type="spellStart"/>
            <w:r w:rsidRPr="00B31022">
              <w:rPr>
                <w:color w:val="000000"/>
              </w:rPr>
              <w:t>by</w:t>
            </w:r>
            <w:proofErr w:type="spellEnd"/>
            <w:r w:rsidRPr="00B31022">
              <w:rPr>
                <w:color w:val="000000"/>
              </w:rPr>
              <w:t xml:space="preserve"> </w:t>
            </w:r>
            <w:proofErr w:type="spellStart"/>
            <w:r w:rsidRPr="00B31022">
              <w:rPr>
                <w:color w:val="000000"/>
              </w:rPr>
              <w:t>provocation</w:t>
            </w:r>
            <w:proofErr w:type="spellEnd"/>
            <w:r w:rsidRPr="00B31022">
              <w:rPr>
                <w:color w:val="000000"/>
              </w:rPr>
              <w:t xml:space="preserve">; </w:t>
            </w:r>
            <w:proofErr w:type="spellStart"/>
            <w:r w:rsidRPr="00B31022">
              <w:rPr>
                <w:color w:val="000000"/>
              </w:rPr>
              <w:t>shifts</w:t>
            </w:r>
            <w:proofErr w:type="spellEnd"/>
            <w:r w:rsidRPr="00B31022">
              <w:rPr>
                <w:color w:val="000000"/>
              </w:rPr>
              <w:t xml:space="preserve"> in </w:t>
            </w:r>
            <w:proofErr w:type="spellStart"/>
            <w:r w:rsidRPr="00B31022">
              <w:rPr>
                <w:color w:val="000000"/>
              </w:rPr>
              <w:t>perspective</w:t>
            </w:r>
            <w:proofErr w:type="spellEnd"/>
            <w:r w:rsidRPr="00B31022">
              <w:rPr>
                <w:color w:val="000000"/>
              </w:rPr>
              <w:t xml:space="preserve"> </w:t>
            </w:r>
            <w:proofErr w:type="spellStart"/>
            <w:r w:rsidRPr="00B31022">
              <w:rPr>
                <w:color w:val="000000"/>
              </w:rPr>
              <w:t>broaden</w:t>
            </w:r>
            <w:proofErr w:type="spellEnd"/>
            <w:r w:rsidRPr="00B31022">
              <w:rPr>
                <w:color w:val="000000"/>
              </w:rPr>
              <w:t xml:space="preserve"> </w:t>
            </w:r>
            <w:proofErr w:type="spellStart"/>
            <w:r w:rsidRPr="00B31022">
              <w:rPr>
                <w:color w:val="000000"/>
              </w:rPr>
              <w:t>interpretation</w:t>
            </w:r>
            <w:proofErr w:type="spellEnd"/>
            <w:r w:rsidRPr="00B31022">
              <w:rPr>
                <w:color w:val="000000"/>
              </w:rPr>
              <w:t xml:space="preserve">; and </w:t>
            </w:r>
            <w:proofErr w:type="spellStart"/>
            <w:r w:rsidRPr="00B31022">
              <w:rPr>
                <w:color w:val="000000"/>
              </w:rPr>
              <w:t>the</w:t>
            </w:r>
            <w:proofErr w:type="spellEnd"/>
            <w:r w:rsidRPr="00B31022">
              <w:rPr>
                <w:color w:val="000000"/>
              </w:rPr>
              <w:t xml:space="preserve"> </w:t>
            </w:r>
            <w:proofErr w:type="spellStart"/>
            <w:r w:rsidRPr="00B31022">
              <w:rPr>
                <w:color w:val="000000"/>
              </w:rPr>
              <w:t>ability</w:t>
            </w:r>
            <w:proofErr w:type="spellEnd"/>
            <w:r w:rsidRPr="00B31022">
              <w:rPr>
                <w:color w:val="000000"/>
              </w:rPr>
              <w:t xml:space="preserve"> </w:t>
            </w:r>
            <w:proofErr w:type="spellStart"/>
            <w:r w:rsidRPr="00B31022">
              <w:rPr>
                <w:color w:val="000000"/>
              </w:rPr>
              <w:t>to</w:t>
            </w:r>
            <w:proofErr w:type="spellEnd"/>
            <w:r w:rsidRPr="00B31022">
              <w:rPr>
                <w:color w:val="000000"/>
              </w:rPr>
              <w:t xml:space="preserve"> </w:t>
            </w:r>
            <w:proofErr w:type="spellStart"/>
            <w:r w:rsidRPr="00B31022">
              <w:rPr>
                <w:color w:val="000000"/>
              </w:rPr>
              <w:t>engage</w:t>
            </w:r>
            <w:proofErr w:type="spellEnd"/>
            <w:r w:rsidRPr="00B31022">
              <w:rPr>
                <w:color w:val="000000"/>
              </w:rPr>
              <w:t xml:space="preserve"> in </w:t>
            </w:r>
            <w:proofErr w:type="spellStart"/>
            <w:r w:rsidRPr="00B31022">
              <w:rPr>
                <w:color w:val="000000"/>
              </w:rPr>
              <w:t>dialogue</w:t>
            </w:r>
            <w:proofErr w:type="spellEnd"/>
            <w:r w:rsidRPr="00B31022">
              <w:rPr>
                <w:color w:val="000000"/>
              </w:rPr>
              <w:t xml:space="preserve"> </w:t>
            </w:r>
            <w:proofErr w:type="spellStart"/>
            <w:r w:rsidRPr="00B31022">
              <w:rPr>
                <w:color w:val="000000"/>
              </w:rPr>
              <w:t>enables</w:t>
            </w:r>
            <w:proofErr w:type="spellEnd"/>
            <w:r w:rsidRPr="00B31022">
              <w:rPr>
                <w:color w:val="000000"/>
              </w:rPr>
              <w:t xml:space="preserve"> a </w:t>
            </w:r>
            <w:proofErr w:type="spellStart"/>
            <w:r w:rsidRPr="00B31022">
              <w:rPr>
                <w:color w:val="000000"/>
              </w:rPr>
              <w:t>reasoned</w:t>
            </w:r>
            <w:proofErr w:type="spellEnd"/>
            <w:r w:rsidRPr="00B31022">
              <w:rPr>
                <w:color w:val="000000"/>
              </w:rPr>
              <w:t xml:space="preserve"> </w:t>
            </w:r>
            <w:proofErr w:type="spellStart"/>
            <w:r w:rsidRPr="00B31022">
              <w:rPr>
                <w:color w:val="000000"/>
              </w:rPr>
              <w:t>examination</w:t>
            </w:r>
            <w:proofErr w:type="spellEnd"/>
            <w:r w:rsidRPr="00B31022">
              <w:rPr>
                <w:color w:val="000000"/>
              </w:rPr>
              <w:t xml:space="preserve"> </w:t>
            </w:r>
            <w:proofErr w:type="spellStart"/>
            <w:r w:rsidRPr="00B31022">
              <w:rPr>
                <w:color w:val="000000"/>
              </w:rPr>
              <w:t>of</w:t>
            </w:r>
            <w:proofErr w:type="spellEnd"/>
            <w:r w:rsidRPr="00B31022">
              <w:rPr>
                <w:color w:val="000000"/>
              </w:rPr>
              <w:t xml:space="preserve"> </w:t>
            </w:r>
            <w:proofErr w:type="spellStart"/>
            <w:r w:rsidRPr="00B31022">
              <w:rPr>
                <w:color w:val="000000"/>
              </w:rPr>
              <w:t>religious</w:t>
            </w:r>
            <w:proofErr w:type="spellEnd"/>
            <w:r w:rsidRPr="00B31022">
              <w:rPr>
                <w:color w:val="000000"/>
              </w:rPr>
              <w:t xml:space="preserve">, environmental and social </w:t>
            </w:r>
            <w:proofErr w:type="spellStart"/>
            <w:r w:rsidRPr="00B31022">
              <w:rPr>
                <w:color w:val="000000"/>
              </w:rPr>
              <w:t>responsibility</w:t>
            </w:r>
            <w:proofErr w:type="spellEnd"/>
            <w:r w:rsidRPr="00B31022">
              <w:rPr>
                <w:color w:val="000000"/>
              </w:rPr>
              <w:t>.</w:t>
            </w:r>
          </w:p>
        </w:tc>
      </w:tr>
    </w:tbl>
    <w:p w14:paraId="5AF24D16" w14:textId="4EF7F25F" w:rsidR="00A83729" w:rsidRPr="00B31022" w:rsidRDefault="007679AF" w:rsidP="00A837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B31022">
        <w:rPr>
          <w:rFonts w:ascii="Times New Roman" w:hAnsi="Times New Roman" w:cs="Times New Roman"/>
        </w:rPr>
        <w:br w:type="page"/>
      </w:r>
    </w:p>
    <w:p w14:paraId="1DC26C94" w14:textId="02FC2570" w:rsidR="00331728" w:rsidRPr="00B31022" w:rsidRDefault="00331728" w:rsidP="0033172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</w:p>
    <w:bookmarkEnd w:id="0"/>
    <w:p w14:paraId="1BC0B969" w14:textId="77777777" w:rsidR="0027064A" w:rsidRPr="00B31022" w:rsidRDefault="0027064A" w:rsidP="003317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r w:rsidRPr="00B3102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7. </w:t>
      </w:r>
      <w:proofErr w:type="spellStart"/>
      <w:r w:rsidRPr="00B3102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Structure</w:t>
      </w:r>
      <w:proofErr w:type="spellEnd"/>
      <w:r w:rsidRPr="00B3102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of</w:t>
      </w:r>
      <w:proofErr w:type="spellEnd"/>
      <w:r w:rsidRPr="00B3102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 a viable </w:t>
      </w:r>
      <w:proofErr w:type="spellStart"/>
      <w:r w:rsidRPr="00B3102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learning</w:t>
      </w:r>
      <w:proofErr w:type="spellEnd"/>
      <w:r w:rsidRPr="00B3102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process</w:t>
      </w:r>
      <w:proofErr w:type="spellEnd"/>
    </w:p>
    <w:p w14:paraId="32FCE589" w14:textId="0CDDBC7E" w:rsidR="00331728" w:rsidRPr="00B31022" w:rsidRDefault="0027064A" w:rsidP="00270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Based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on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these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principles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, a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typical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learning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process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can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be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outlined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,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one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that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can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be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flexibly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adapted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: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It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begins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with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a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visual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or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narrative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stimulus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that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raises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questions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and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captures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attention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. This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is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followed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by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a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phase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of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exploring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the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content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, in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which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religious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contexts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and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meanings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are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clarified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. The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insights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gained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are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then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explored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in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greater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depth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through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analytical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and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dialogical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formats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, such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as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group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work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or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discussion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. The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process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concludes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with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a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reflective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phase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in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which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individual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positions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are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developed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and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related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to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specific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contexts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of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action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.</w:t>
      </w:r>
    </w:p>
    <w:p w14:paraId="48B0A22B" w14:textId="77777777" w:rsidR="0027064A" w:rsidRPr="00B31022" w:rsidRDefault="0027064A" w:rsidP="00270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r w:rsidRPr="00B3102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8. </w:t>
      </w:r>
      <w:proofErr w:type="spellStart"/>
      <w:r w:rsidRPr="00B3102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Implications</w:t>
      </w:r>
      <w:proofErr w:type="spellEnd"/>
      <w:r w:rsidRPr="00B3102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for</w:t>
      </w:r>
      <w:proofErr w:type="spellEnd"/>
      <w:r w:rsidRPr="00B3102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teacher</w:t>
      </w:r>
      <w:proofErr w:type="spellEnd"/>
      <w:r w:rsidRPr="00B3102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training</w:t>
      </w:r>
      <w:proofErr w:type="spellEnd"/>
    </w:p>
    <w:p w14:paraId="403C870E" w14:textId="77777777" w:rsidR="0027064A" w:rsidRPr="00B31022" w:rsidRDefault="0027064A" w:rsidP="00270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This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approach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is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particularly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relevant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to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teacher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training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.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Students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not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only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learn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the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subject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matter, but also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develop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the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skills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to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apply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it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in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educational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contexts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.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They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are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equipped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to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:</w:t>
      </w:r>
    </w:p>
    <w:p w14:paraId="6D160AE3" w14:textId="77777777" w:rsidR="0027064A" w:rsidRPr="00B31022" w:rsidRDefault="0027064A" w:rsidP="0027064A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• link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complex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topics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such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as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sustainability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and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religion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,</w:t>
      </w:r>
    </w:p>
    <w:p w14:paraId="01AC8866" w14:textId="77777777" w:rsidR="0027064A" w:rsidRPr="00B31022" w:rsidRDefault="0027064A" w:rsidP="0027064A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•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address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controversial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issues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in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the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classroom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,</w:t>
      </w:r>
    </w:p>
    <w:p w14:paraId="52F9741D" w14:textId="77777777" w:rsidR="0027064A" w:rsidRPr="00B31022" w:rsidRDefault="0027064A" w:rsidP="0027064A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• design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interfaith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learning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processes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, and</w:t>
      </w:r>
    </w:p>
    <w:p w14:paraId="46E86C2E" w14:textId="77777777" w:rsidR="0027064A" w:rsidRPr="00B31022" w:rsidRDefault="0027064A" w:rsidP="0027064A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•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encourage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pupils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to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engage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in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critical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reflection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.</w:t>
      </w:r>
    </w:p>
    <w:p w14:paraId="0FF10BC5" w14:textId="6E0558CE" w:rsidR="00331728" w:rsidRPr="00B31022" w:rsidRDefault="0027064A" w:rsidP="00270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In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this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way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,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the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concept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contributes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to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the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professional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development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of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trainee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teachers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in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the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field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of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values-based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and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dialogue-oriented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education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.</w:t>
      </w:r>
    </w:p>
    <w:p w14:paraId="699A18DD" w14:textId="77777777" w:rsidR="0027064A" w:rsidRPr="00B31022" w:rsidRDefault="0027064A" w:rsidP="009065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r w:rsidRPr="00B3102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9. </w:t>
      </w:r>
      <w:proofErr w:type="spellStart"/>
      <w:r w:rsidRPr="00B3102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Religious</w:t>
      </w:r>
      <w:proofErr w:type="spellEnd"/>
      <w:r w:rsidRPr="00B3102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education</w:t>
      </w:r>
      <w:proofErr w:type="spellEnd"/>
      <w:r w:rsidRPr="00B3102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 in </w:t>
      </w:r>
      <w:proofErr w:type="spellStart"/>
      <w:r w:rsidRPr="00B3102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the</w:t>
      </w:r>
      <w:proofErr w:type="spellEnd"/>
      <w:r w:rsidRPr="00B3102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context</w:t>
      </w:r>
      <w:proofErr w:type="spellEnd"/>
      <w:r w:rsidRPr="00B3102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of</w:t>
      </w:r>
      <w:proofErr w:type="spellEnd"/>
      <w:r w:rsidRPr="00B3102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 global </w:t>
      </w:r>
      <w:proofErr w:type="spellStart"/>
      <w:r w:rsidRPr="00B3102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challenges</w:t>
      </w:r>
      <w:proofErr w:type="spellEnd"/>
    </w:p>
    <w:p w14:paraId="343F56A3" w14:textId="77777777" w:rsidR="0027064A" w:rsidRPr="00B31022" w:rsidRDefault="0027064A" w:rsidP="00270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The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example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of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Zamzam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water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illustrates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how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religious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education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can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contribute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to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addressing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global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challenges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.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It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highlights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that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spirituality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and environmental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ethics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are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not separate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spheres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, but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are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interconnected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in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many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ways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. </w:t>
      </w:r>
    </w:p>
    <w:p w14:paraId="7CEB8B58" w14:textId="77777777" w:rsidR="0027064A" w:rsidRPr="00B31022" w:rsidRDefault="0027064A" w:rsidP="00270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When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religious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traditions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engage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in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dialogue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with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issues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of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sustainability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, an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educational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approach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emerges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that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is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both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identity-forming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and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future-oriented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.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Interfaith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education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for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sustainable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development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thus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becomes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a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central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component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of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an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education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system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geared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towards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responsibility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,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reflection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and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collective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action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.</w:t>
      </w:r>
    </w:p>
    <w:p w14:paraId="734DB0E4" w14:textId="77777777" w:rsidR="0027064A" w:rsidRPr="00B31022" w:rsidRDefault="0027064A" w:rsidP="00270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</w:p>
    <w:p w14:paraId="068819B0" w14:textId="77777777" w:rsidR="0027064A" w:rsidRPr="00B31022" w:rsidRDefault="0027064A" w:rsidP="0027064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</w:p>
    <w:p w14:paraId="35BC5229" w14:textId="77777777" w:rsidR="00FE62B8" w:rsidRPr="00B31022" w:rsidRDefault="00FE62B8">
      <w:pPr>
        <w:rPr>
          <w:rFonts w:ascii="Times New Roman" w:hAnsi="Times New Roman" w:cs="Times New Roman"/>
        </w:rPr>
      </w:pPr>
    </w:p>
    <w:p w14:paraId="41E0E9D9" w14:textId="77777777" w:rsidR="0027064A" w:rsidRPr="00B31022" w:rsidRDefault="0027064A" w:rsidP="00270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r w:rsidRPr="00B3102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lastRenderedPageBreak/>
        <w:t xml:space="preserve">10. </w:t>
      </w:r>
      <w:proofErr w:type="spellStart"/>
      <w:r w:rsidRPr="00B3102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Methodological</w:t>
      </w:r>
      <w:proofErr w:type="spellEnd"/>
      <w:r w:rsidRPr="00B3102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 and </w:t>
      </w:r>
      <w:proofErr w:type="spellStart"/>
      <w:r w:rsidRPr="00B3102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teaching</w:t>
      </w:r>
      <w:proofErr w:type="spellEnd"/>
      <w:r w:rsidRPr="00B3102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implementation</w:t>
      </w:r>
      <w:proofErr w:type="spellEnd"/>
      <w:r w:rsidRPr="00B3102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, </w:t>
      </w:r>
      <w:proofErr w:type="spellStart"/>
      <w:r w:rsidRPr="00B3102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using</w:t>
      </w:r>
      <w:proofErr w:type="spellEnd"/>
      <w:r w:rsidRPr="00B3102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group</w:t>
      </w:r>
      <w:proofErr w:type="spellEnd"/>
      <w:r w:rsidRPr="00B3102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work</w:t>
      </w:r>
      <w:proofErr w:type="spellEnd"/>
      <w:r w:rsidRPr="00B3102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as</w:t>
      </w:r>
      <w:proofErr w:type="spellEnd"/>
      <w:r w:rsidRPr="00B3102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 an </w:t>
      </w:r>
      <w:proofErr w:type="spellStart"/>
      <w:r w:rsidRPr="00B3102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example</w:t>
      </w:r>
      <w:proofErr w:type="spellEnd"/>
    </w:p>
    <w:p w14:paraId="0630FD83" w14:textId="77777777" w:rsidR="0027064A" w:rsidRPr="00B31022" w:rsidRDefault="0027064A" w:rsidP="00270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A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central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component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of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the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teaching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approach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developed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here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is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the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use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of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open,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reflective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group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formats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. These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enable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students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to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explore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complex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areas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of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tension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independently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and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to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relate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different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perspectives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to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one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another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.</w:t>
      </w:r>
    </w:p>
    <w:p w14:paraId="207A4928" w14:textId="77777777" w:rsidR="0027064A" w:rsidRPr="00B31022" w:rsidRDefault="0027064A" w:rsidP="00270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A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particularly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suitable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approach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involves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forming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thematically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focused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working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groups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,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each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dedicated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to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a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specific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aspect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of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the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tension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between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sacredness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,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consumption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and environmental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responsibility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.</w:t>
      </w:r>
    </w:p>
    <w:p w14:paraId="552F17F1" w14:textId="5BAF2ADB" w:rsidR="0027064A" w:rsidRPr="00B31022" w:rsidRDefault="0027064A" w:rsidP="00270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The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group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concepts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developed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in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this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context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(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see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Materials: Group Work 1 and 2)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provide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examples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of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how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such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learning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processes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can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be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implemented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in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practice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.</w:t>
      </w:r>
    </w:p>
    <w:p w14:paraId="4354A0F8" w14:textId="6D83C732" w:rsidR="00FA7CE9" w:rsidRPr="00B31022" w:rsidRDefault="00FA7CE9" w:rsidP="00FA7C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r w:rsidRPr="00B3102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11. A </w:t>
      </w:r>
      <w:proofErr w:type="spellStart"/>
      <w:r w:rsidRPr="00B3102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didactic</w:t>
      </w:r>
      <w:proofErr w:type="spellEnd"/>
      <w:r w:rsidRPr="00B3102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framework</w:t>
      </w:r>
      <w:proofErr w:type="spellEnd"/>
      <w:r w:rsidRPr="00B3102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for</w:t>
      </w:r>
      <w:proofErr w:type="spellEnd"/>
      <w:r w:rsidRPr="00B3102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working</w:t>
      </w:r>
      <w:proofErr w:type="spellEnd"/>
      <w:r w:rsidRPr="00B3102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 in </w:t>
      </w:r>
      <w:proofErr w:type="spellStart"/>
      <w:r w:rsidRPr="00B3102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groups</w:t>
      </w:r>
      <w:proofErr w:type="spellEnd"/>
      <w:r w:rsidRPr="00B3102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 </w:t>
      </w:r>
    </w:p>
    <w:p w14:paraId="03272826" w14:textId="77777777" w:rsidR="00D1748B" w:rsidRPr="00B31022" w:rsidRDefault="00D1748B" w:rsidP="00D17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B31022">
        <w:rPr>
          <w:rFonts w:ascii="Times New Roman" w:eastAsia="Times New Roman" w:hAnsi="Times New Roman" w:cs="Times New Roman"/>
          <w:b/>
          <w:bCs/>
          <w:kern w:val="0"/>
          <w:lang w:eastAsia="de-DE"/>
          <w14:ligatures w14:val="none"/>
        </w:rPr>
        <w:t>Einstieg (Irritation)</w:t>
      </w:r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br/>
        <w:t>→ Konfrontation mit Bildern/Materialien (z. B. Zamzam in Plastikflaschen)</w:t>
      </w:r>
    </w:p>
    <w:p w14:paraId="103BF959" w14:textId="77777777" w:rsidR="00D1748B" w:rsidRPr="00B31022" w:rsidRDefault="00D1748B" w:rsidP="00D17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B31022">
        <w:rPr>
          <w:rFonts w:ascii="Times New Roman" w:eastAsia="Times New Roman" w:hAnsi="Times New Roman" w:cs="Times New Roman"/>
          <w:b/>
          <w:bCs/>
          <w:kern w:val="0"/>
          <w:lang w:eastAsia="de-DE"/>
          <w14:ligatures w14:val="none"/>
        </w:rPr>
        <w:t>Erarbeitungsphase (Gruppenarbeit)</w:t>
      </w:r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br/>
        <w:t>→ Bearbeitung unterschiedlicher Perspektiven (religiös, ethisch, didaktisch, interreligiös)</w:t>
      </w:r>
    </w:p>
    <w:p w14:paraId="67D98002" w14:textId="77777777" w:rsidR="00D1748B" w:rsidRPr="00B31022" w:rsidRDefault="00D1748B" w:rsidP="00D17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B31022">
        <w:rPr>
          <w:rFonts w:ascii="Times New Roman" w:eastAsia="Times New Roman" w:hAnsi="Times New Roman" w:cs="Times New Roman"/>
          <w:b/>
          <w:bCs/>
          <w:kern w:val="0"/>
          <w:lang w:eastAsia="de-DE"/>
          <w14:ligatures w14:val="none"/>
        </w:rPr>
        <w:t>Vertiefung (Austausch)</w:t>
      </w:r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br/>
        <w:t>→ Präsentation und Diskussion der Gruppenergebnisse</w:t>
      </w:r>
    </w:p>
    <w:p w14:paraId="1DCB5BEB" w14:textId="475756ED" w:rsidR="00FA7CE9" w:rsidRPr="00B31022" w:rsidRDefault="00D1748B" w:rsidP="00FA7C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B31022">
        <w:rPr>
          <w:rFonts w:ascii="Times New Roman" w:eastAsia="Times New Roman" w:hAnsi="Times New Roman" w:cs="Times New Roman"/>
          <w:b/>
          <w:bCs/>
          <w:kern w:val="0"/>
          <w:lang w:eastAsia="de-DE"/>
          <w14:ligatures w14:val="none"/>
        </w:rPr>
        <w:t>Reflexion (Transfer)</w:t>
      </w:r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br/>
        <w:t>→ Übertragung auf Unterricht und eigene Haltung</w:t>
      </w:r>
    </w:p>
    <w:p w14:paraId="31F97AE2" w14:textId="0AD9179E" w:rsidR="00FA7CE9" w:rsidRPr="00B31022" w:rsidRDefault="00FA7CE9" w:rsidP="00FA7CE9">
      <w:pPr>
        <w:pStyle w:val="StandardWeb"/>
        <w:rPr>
          <w:b/>
          <w:bCs/>
          <w:color w:val="000000"/>
        </w:rPr>
      </w:pPr>
      <w:proofErr w:type="spellStart"/>
      <w:r w:rsidRPr="00B31022">
        <w:rPr>
          <w:b/>
          <w:bCs/>
          <w:color w:val="000000"/>
        </w:rPr>
        <w:t>Introduction</w:t>
      </w:r>
      <w:proofErr w:type="spellEnd"/>
      <w:r w:rsidRPr="00B31022">
        <w:rPr>
          <w:b/>
          <w:bCs/>
          <w:color w:val="000000"/>
        </w:rPr>
        <w:t xml:space="preserve"> (</w:t>
      </w:r>
      <w:proofErr w:type="spellStart"/>
      <w:r w:rsidRPr="00B31022">
        <w:rPr>
          <w:b/>
          <w:bCs/>
          <w:color w:val="000000"/>
        </w:rPr>
        <w:t>confrontation</w:t>
      </w:r>
      <w:proofErr w:type="spellEnd"/>
      <w:r w:rsidRPr="00B31022">
        <w:rPr>
          <w:b/>
          <w:bCs/>
          <w:color w:val="000000"/>
        </w:rPr>
        <w:t>)</w:t>
      </w:r>
    </w:p>
    <w:p w14:paraId="4AEC0273" w14:textId="77777777" w:rsidR="00FA7CE9" w:rsidRPr="00B31022" w:rsidRDefault="00FA7CE9" w:rsidP="00FA7CE9">
      <w:pPr>
        <w:pStyle w:val="StandardWeb"/>
        <w:ind w:left="708"/>
        <w:rPr>
          <w:color w:val="000000"/>
        </w:rPr>
      </w:pPr>
      <w:r w:rsidRPr="00B31022">
        <w:rPr>
          <w:color w:val="000000"/>
        </w:rPr>
        <w:t xml:space="preserve">→ </w:t>
      </w:r>
      <w:proofErr w:type="spellStart"/>
      <w:r w:rsidRPr="00B31022">
        <w:rPr>
          <w:color w:val="000000"/>
        </w:rPr>
        <w:t>Confrontation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with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images</w:t>
      </w:r>
      <w:proofErr w:type="spellEnd"/>
      <w:r w:rsidRPr="00B31022">
        <w:rPr>
          <w:color w:val="000000"/>
        </w:rPr>
        <w:t>/</w:t>
      </w:r>
      <w:proofErr w:type="spellStart"/>
      <w:r w:rsidRPr="00B31022">
        <w:rPr>
          <w:color w:val="000000"/>
        </w:rPr>
        <w:t>materials</w:t>
      </w:r>
      <w:proofErr w:type="spellEnd"/>
      <w:r w:rsidRPr="00B31022">
        <w:rPr>
          <w:color w:val="000000"/>
        </w:rPr>
        <w:t xml:space="preserve"> (e.g. Zamzam in </w:t>
      </w:r>
      <w:proofErr w:type="spellStart"/>
      <w:r w:rsidRPr="00B31022">
        <w:rPr>
          <w:color w:val="000000"/>
        </w:rPr>
        <w:t>plastic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bottles</w:t>
      </w:r>
      <w:proofErr w:type="spellEnd"/>
      <w:r w:rsidRPr="00B31022">
        <w:rPr>
          <w:color w:val="000000"/>
        </w:rPr>
        <w:t>)</w:t>
      </w:r>
    </w:p>
    <w:p w14:paraId="5B26C127" w14:textId="77777777" w:rsidR="00FA7CE9" w:rsidRPr="00B31022" w:rsidRDefault="00FA7CE9" w:rsidP="00FA7CE9">
      <w:pPr>
        <w:pStyle w:val="StandardWeb"/>
        <w:rPr>
          <w:b/>
          <w:bCs/>
          <w:color w:val="000000"/>
        </w:rPr>
      </w:pPr>
      <w:r w:rsidRPr="00B31022">
        <w:rPr>
          <w:b/>
          <w:bCs/>
          <w:color w:val="000000"/>
        </w:rPr>
        <w:t xml:space="preserve">Development </w:t>
      </w:r>
      <w:proofErr w:type="spellStart"/>
      <w:r w:rsidRPr="00B31022">
        <w:rPr>
          <w:b/>
          <w:bCs/>
          <w:color w:val="000000"/>
        </w:rPr>
        <w:t>phase</w:t>
      </w:r>
      <w:proofErr w:type="spellEnd"/>
      <w:r w:rsidRPr="00B31022">
        <w:rPr>
          <w:b/>
          <w:bCs/>
          <w:color w:val="000000"/>
        </w:rPr>
        <w:t xml:space="preserve"> (</w:t>
      </w:r>
      <w:proofErr w:type="spellStart"/>
      <w:r w:rsidRPr="00B31022">
        <w:rPr>
          <w:b/>
          <w:bCs/>
          <w:color w:val="000000"/>
        </w:rPr>
        <w:t>group</w:t>
      </w:r>
      <w:proofErr w:type="spellEnd"/>
      <w:r w:rsidRPr="00B31022">
        <w:rPr>
          <w:b/>
          <w:bCs/>
          <w:color w:val="000000"/>
        </w:rPr>
        <w:t xml:space="preserve"> </w:t>
      </w:r>
      <w:proofErr w:type="spellStart"/>
      <w:r w:rsidRPr="00B31022">
        <w:rPr>
          <w:b/>
          <w:bCs/>
          <w:color w:val="000000"/>
        </w:rPr>
        <w:t>work</w:t>
      </w:r>
      <w:proofErr w:type="spellEnd"/>
      <w:r w:rsidRPr="00B31022">
        <w:rPr>
          <w:b/>
          <w:bCs/>
          <w:color w:val="000000"/>
        </w:rPr>
        <w:t>)</w:t>
      </w:r>
    </w:p>
    <w:p w14:paraId="78CCEB07" w14:textId="77777777" w:rsidR="00FA7CE9" w:rsidRPr="00B31022" w:rsidRDefault="00FA7CE9" w:rsidP="00FA7CE9">
      <w:pPr>
        <w:pStyle w:val="StandardWeb"/>
        <w:ind w:left="708"/>
        <w:rPr>
          <w:color w:val="000000"/>
        </w:rPr>
      </w:pPr>
      <w:r w:rsidRPr="00B31022">
        <w:rPr>
          <w:color w:val="000000"/>
        </w:rPr>
        <w:t xml:space="preserve">→ Examination </w:t>
      </w:r>
      <w:proofErr w:type="spellStart"/>
      <w:r w:rsidRPr="00B31022">
        <w:rPr>
          <w:color w:val="000000"/>
        </w:rPr>
        <w:t>of</w:t>
      </w:r>
      <w:proofErr w:type="spellEnd"/>
      <w:r w:rsidRPr="00B31022">
        <w:rPr>
          <w:color w:val="000000"/>
        </w:rPr>
        <w:t xml:space="preserve"> different </w:t>
      </w:r>
      <w:proofErr w:type="spellStart"/>
      <w:r w:rsidRPr="00B31022">
        <w:rPr>
          <w:color w:val="000000"/>
        </w:rPr>
        <w:t>perspectives</w:t>
      </w:r>
      <w:proofErr w:type="spellEnd"/>
      <w:r w:rsidRPr="00B31022">
        <w:rPr>
          <w:color w:val="000000"/>
        </w:rPr>
        <w:t xml:space="preserve"> (</w:t>
      </w:r>
      <w:proofErr w:type="spellStart"/>
      <w:r w:rsidRPr="00B31022">
        <w:rPr>
          <w:color w:val="000000"/>
        </w:rPr>
        <w:t>religious</w:t>
      </w:r>
      <w:proofErr w:type="spellEnd"/>
      <w:r w:rsidRPr="00B31022">
        <w:rPr>
          <w:color w:val="000000"/>
        </w:rPr>
        <w:t xml:space="preserve">, </w:t>
      </w:r>
      <w:proofErr w:type="spellStart"/>
      <w:r w:rsidRPr="00B31022">
        <w:rPr>
          <w:color w:val="000000"/>
        </w:rPr>
        <w:t>ethical</w:t>
      </w:r>
      <w:proofErr w:type="spellEnd"/>
      <w:r w:rsidRPr="00B31022">
        <w:rPr>
          <w:color w:val="000000"/>
        </w:rPr>
        <w:t xml:space="preserve">, </w:t>
      </w:r>
      <w:proofErr w:type="spellStart"/>
      <w:r w:rsidRPr="00B31022">
        <w:rPr>
          <w:color w:val="000000"/>
        </w:rPr>
        <w:t>educational</w:t>
      </w:r>
      <w:proofErr w:type="spellEnd"/>
      <w:r w:rsidRPr="00B31022">
        <w:rPr>
          <w:color w:val="000000"/>
        </w:rPr>
        <w:t xml:space="preserve">, </w:t>
      </w:r>
      <w:proofErr w:type="spellStart"/>
      <w:r w:rsidRPr="00B31022">
        <w:rPr>
          <w:color w:val="000000"/>
        </w:rPr>
        <w:t>interfaith</w:t>
      </w:r>
      <w:proofErr w:type="spellEnd"/>
      <w:r w:rsidRPr="00B31022">
        <w:rPr>
          <w:color w:val="000000"/>
        </w:rPr>
        <w:t>)</w:t>
      </w:r>
    </w:p>
    <w:p w14:paraId="68616107" w14:textId="0F5B945C" w:rsidR="00FA7CE9" w:rsidRPr="00B31022" w:rsidRDefault="00FA7CE9" w:rsidP="00FA7CE9">
      <w:pPr>
        <w:pStyle w:val="StandardWeb"/>
        <w:rPr>
          <w:b/>
          <w:bCs/>
          <w:color w:val="000000"/>
        </w:rPr>
      </w:pPr>
      <w:proofErr w:type="spellStart"/>
      <w:r w:rsidRPr="00B31022">
        <w:rPr>
          <w:b/>
          <w:bCs/>
          <w:color w:val="000000"/>
        </w:rPr>
        <w:t>Deepening</w:t>
      </w:r>
      <w:proofErr w:type="spellEnd"/>
      <w:r w:rsidRPr="00B31022">
        <w:rPr>
          <w:b/>
          <w:bCs/>
          <w:color w:val="000000"/>
        </w:rPr>
        <w:t xml:space="preserve"> (</w:t>
      </w:r>
      <w:proofErr w:type="spellStart"/>
      <w:r w:rsidRPr="00B31022">
        <w:rPr>
          <w:b/>
          <w:bCs/>
          <w:color w:val="000000"/>
        </w:rPr>
        <w:t>discussion</w:t>
      </w:r>
      <w:proofErr w:type="spellEnd"/>
      <w:r w:rsidRPr="00B31022">
        <w:rPr>
          <w:b/>
          <w:bCs/>
          <w:color w:val="000000"/>
        </w:rPr>
        <w:t>)</w:t>
      </w:r>
    </w:p>
    <w:p w14:paraId="7AD4428D" w14:textId="5C473859" w:rsidR="00FA7CE9" w:rsidRPr="00B31022" w:rsidRDefault="00FA7CE9" w:rsidP="00FA7CE9">
      <w:pPr>
        <w:pStyle w:val="StandardWeb"/>
        <w:ind w:left="708"/>
        <w:rPr>
          <w:color w:val="000000"/>
        </w:rPr>
      </w:pPr>
      <w:r w:rsidRPr="00B31022">
        <w:rPr>
          <w:color w:val="000000"/>
        </w:rPr>
        <w:t xml:space="preserve">→ </w:t>
      </w:r>
      <w:proofErr w:type="spellStart"/>
      <w:r w:rsidRPr="00B31022">
        <w:rPr>
          <w:color w:val="000000"/>
        </w:rPr>
        <w:t>Presentation</w:t>
      </w:r>
      <w:proofErr w:type="spellEnd"/>
      <w:r w:rsidRPr="00B31022">
        <w:rPr>
          <w:color w:val="000000"/>
        </w:rPr>
        <w:t xml:space="preserve"> and </w:t>
      </w:r>
      <w:proofErr w:type="spellStart"/>
      <w:r w:rsidRPr="00B31022">
        <w:rPr>
          <w:color w:val="000000"/>
        </w:rPr>
        <w:t>discussion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of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group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findings</w:t>
      </w:r>
      <w:proofErr w:type="spellEnd"/>
      <w:r w:rsidRPr="00B31022">
        <w:rPr>
          <w:color w:val="000000"/>
        </w:rPr>
        <w:t xml:space="preserve"> </w:t>
      </w:r>
    </w:p>
    <w:p w14:paraId="3C0A0279" w14:textId="1661A0E3" w:rsidR="00FA7CE9" w:rsidRPr="00B31022" w:rsidRDefault="00FA7CE9" w:rsidP="00FA7CE9">
      <w:pPr>
        <w:pStyle w:val="StandardWeb"/>
        <w:rPr>
          <w:b/>
          <w:bCs/>
          <w:color w:val="000000"/>
        </w:rPr>
      </w:pPr>
      <w:proofErr w:type="spellStart"/>
      <w:r w:rsidRPr="00B31022">
        <w:rPr>
          <w:b/>
          <w:bCs/>
          <w:color w:val="000000"/>
        </w:rPr>
        <w:t>Reflection</w:t>
      </w:r>
      <w:proofErr w:type="spellEnd"/>
      <w:r w:rsidRPr="00B31022">
        <w:rPr>
          <w:b/>
          <w:bCs/>
          <w:color w:val="000000"/>
        </w:rPr>
        <w:t xml:space="preserve"> (</w:t>
      </w:r>
      <w:proofErr w:type="spellStart"/>
      <w:r w:rsidRPr="00B31022">
        <w:rPr>
          <w:b/>
          <w:bCs/>
          <w:color w:val="000000"/>
        </w:rPr>
        <w:t>transfer</w:t>
      </w:r>
      <w:proofErr w:type="spellEnd"/>
      <w:r w:rsidRPr="00B31022">
        <w:rPr>
          <w:b/>
          <w:bCs/>
          <w:color w:val="000000"/>
        </w:rPr>
        <w:t>)</w:t>
      </w:r>
    </w:p>
    <w:p w14:paraId="03DD2F00" w14:textId="24295E77" w:rsidR="00FA7CE9" w:rsidRPr="00B31022" w:rsidRDefault="00FA7CE9" w:rsidP="00FA7CE9">
      <w:pPr>
        <w:pStyle w:val="StandardWeb"/>
        <w:ind w:left="708"/>
        <w:rPr>
          <w:color w:val="000000"/>
        </w:rPr>
      </w:pPr>
      <w:r w:rsidRPr="00B31022">
        <w:rPr>
          <w:color w:val="000000"/>
        </w:rPr>
        <w:t xml:space="preserve">→ </w:t>
      </w:r>
      <w:proofErr w:type="spellStart"/>
      <w:r w:rsidRPr="00B31022">
        <w:rPr>
          <w:color w:val="000000"/>
        </w:rPr>
        <w:t>Application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to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the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teaching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process</w:t>
      </w:r>
      <w:proofErr w:type="spellEnd"/>
      <w:r w:rsidRPr="00B31022">
        <w:rPr>
          <w:rStyle w:val="apple-converted-space"/>
          <w:color w:val="000000"/>
        </w:rPr>
        <w:t> </w:t>
      </w:r>
    </w:p>
    <w:p w14:paraId="018206F4" w14:textId="050B9714" w:rsidR="00D1748B" w:rsidRPr="00B31022" w:rsidRDefault="00D1748B" w:rsidP="00D1748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</w:p>
    <w:p w14:paraId="15EE964A" w14:textId="77777777" w:rsidR="00FA7CE9" w:rsidRPr="00B31022" w:rsidRDefault="00FA7CE9" w:rsidP="00D174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r w:rsidRPr="00B3102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The </w:t>
      </w:r>
      <w:proofErr w:type="spellStart"/>
      <w:r w:rsidRPr="00B3102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educational</w:t>
      </w:r>
      <w:proofErr w:type="spellEnd"/>
      <w:r w:rsidRPr="00B3102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function</w:t>
      </w:r>
      <w:proofErr w:type="spellEnd"/>
      <w:r w:rsidRPr="00B3102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of</w:t>
      </w:r>
      <w:proofErr w:type="spellEnd"/>
      <w:r w:rsidRPr="00B3102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group</w:t>
      </w:r>
      <w:proofErr w:type="spellEnd"/>
      <w:r w:rsidRPr="00B3102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work</w:t>
      </w:r>
      <w:proofErr w:type="spellEnd"/>
    </w:p>
    <w:p w14:paraId="60B39017" w14:textId="77777777" w:rsidR="00FA7CE9" w:rsidRPr="00B31022" w:rsidRDefault="00FA7CE9" w:rsidP="00FA7C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Working in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groups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fulfils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several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key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functions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:</w:t>
      </w:r>
    </w:p>
    <w:p w14:paraId="63ABA9C1" w14:textId="77777777" w:rsidR="00FA7CE9" w:rsidRPr="00B31022" w:rsidRDefault="00FA7CE9" w:rsidP="00FA7CE9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•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it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opens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up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a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variety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of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perspectives</w:t>
      </w:r>
      <w:proofErr w:type="spellEnd"/>
    </w:p>
    <w:p w14:paraId="4B9C446D" w14:textId="77777777" w:rsidR="00FA7CE9" w:rsidRPr="00B31022" w:rsidRDefault="00FA7CE9" w:rsidP="00FA7CE9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•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it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promotes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dialogue-based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learning</w:t>
      </w:r>
      <w:proofErr w:type="spellEnd"/>
    </w:p>
    <w:p w14:paraId="44F9F857" w14:textId="77777777" w:rsidR="00FA7CE9" w:rsidRPr="00B31022" w:rsidRDefault="00FA7CE9" w:rsidP="00FA7CE9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•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it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encourages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critical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reflection</w:t>
      </w:r>
      <w:proofErr w:type="spellEnd"/>
    </w:p>
    <w:p w14:paraId="44B90D47" w14:textId="77777777" w:rsidR="00FA7CE9" w:rsidRPr="00B31022" w:rsidRDefault="00FA7CE9" w:rsidP="00FA7CE9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•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it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creates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space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for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individual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interpretations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and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viewpoints</w:t>
      </w:r>
      <w:proofErr w:type="spellEnd"/>
    </w:p>
    <w:p w14:paraId="6C99982E" w14:textId="221DA022" w:rsidR="009B449E" w:rsidRPr="00B31022" w:rsidRDefault="00FA7CE9" w:rsidP="00FA7C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Particularly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in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the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context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of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interfaith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education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,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it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enables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different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religious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approaches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to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be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brought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into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dialogue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with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one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another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and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helps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to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identify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shared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ethical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issues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.</w:t>
      </w:r>
    </w:p>
    <w:p w14:paraId="028FE115" w14:textId="0FB064E5" w:rsidR="00965072" w:rsidRPr="00B31022" w:rsidRDefault="00FA7CE9" w:rsidP="00FA7CE9">
      <w:pPr>
        <w:jc w:val="center"/>
        <w:rPr>
          <w:rFonts w:ascii="Times New Roman" w:hAnsi="Times New Roman" w:cs="Times New Roman"/>
        </w:rPr>
      </w:pPr>
      <w:r w:rsidRPr="00B31022">
        <w:rPr>
          <w:rFonts w:ascii="Times New Roman" w:hAnsi="Times New Roman" w:cs="Times New Roman"/>
          <w:b/>
          <w:sz w:val="36"/>
        </w:rPr>
        <w:t xml:space="preserve">Teaching </w:t>
      </w:r>
      <w:proofErr w:type="spellStart"/>
      <w:r w:rsidRPr="00B31022">
        <w:rPr>
          <w:rFonts w:ascii="Times New Roman" w:hAnsi="Times New Roman" w:cs="Times New Roman"/>
          <w:b/>
          <w:sz w:val="36"/>
        </w:rPr>
        <w:t>process</w:t>
      </w:r>
      <w:proofErr w:type="spellEnd"/>
      <w:r w:rsidRPr="00B31022">
        <w:rPr>
          <w:rFonts w:ascii="Times New Roman" w:hAnsi="Times New Roman" w:cs="Times New Roman"/>
          <w:b/>
          <w:sz w:val="36"/>
        </w:rPr>
        <w:t xml:space="preserve"> </w:t>
      </w:r>
      <w:proofErr w:type="spellStart"/>
      <w:r w:rsidRPr="00B31022">
        <w:rPr>
          <w:rFonts w:ascii="Times New Roman" w:hAnsi="Times New Roman" w:cs="Times New Roman"/>
          <w:b/>
          <w:sz w:val="36"/>
        </w:rPr>
        <w:t>model</w:t>
      </w:r>
      <w:proofErr w:type="spellEnd"/>
      <w:r w:rsidRPr="00B31022">
        <w:rPr>
          <w:rFonts w:ascii="Times New Roman" w:hAnsi="Times New Roman" w:cs="Times New Roman"/>
          <w:b/>
          <w:sz w:val="36"/>
        </w:rPr>
        <w:t xml:space="preserve"> and </w:t>
      </w:r>
      <w:proofErr w:type="spellStart"/>
      <w:r w:rsidRPr="00B31022">
        <w:rPr>
          <w:rFonts w:ascii="Times New Roman" w:hAnsi="Times New Roman" w:cs="Times New Roman"/>
          <w:b/>
          <w:sz w:val="36"/>
        </w:rPr>
        <w:t>group</w:t>
      </w:r>
      <w:proofErr w:type="spellEnd"/>
      <w:r w:rsidRPr="00B31022">
        <w:rPr>
          <w:rFonts w:ascii="Times New Roman" w:hAnsi="Times New Roman" w:cs="Times New Roman"/>
          <w:b/>
          <w:sz w:val="36"/>
        </w:rPr>
        <w:t xml:space="preserve"> </w:t>
      </w:r>
      <w:proofErr w:type="spellStart"/>
      <w:r w:rsidRPr="00B31022">
        <w:rPr>
          <w:rFonts w:ascii="Times New Roman" w:hAnsi="Times New Roman" w:cs="Times New Roman"/>
          <w:b/>
          <w:sz w:val="36"/>
        </w:rPr>
        <w:t>work</w:t>
      </w:r>
      <w:proofErr w:type="spellEnd"/>
    </w:p>
    <w:tbl>
      <w:tblPr>
        <w:tblW w:w="0" w:type="auto"/>
        <w:tblLook w:val="04A0" w:firstRow="1" w:lastRow="0" w:firstColumn="1" w:lastColumn="0" w:noHBand="0" w:noVBand="1"/>
      </w:tblPr>
      <w:tblGrid>
        <w:gridCol w:w="8640"/>
      </w:tblGrid>
      <w:tr w:rsidR="00965072" w:rsidRPr="00B31022" w14:paraId="6568181E" w14:textId="77777777" w:rsidTr="003A29A5">
        <w:tc>
          <w:tcPr>
            <w:tcW w:w="8640" w:type="dxa"/>
            <w:shd w:val="clear" w:color="auto" w:fill="DDEBF7"/>
          </w:tcPr>
          <w:p w14:paraId="0C9AAC5A" w14:textId="77777777" w:rsidR="00C82002" w:rsidRPr="00B31022" w:rsidRDefault="00C82002" w:rsidP="00C82002">
            <w:pPr>
              <w:rPr>
                <w:rFonts w:ascii="Times New Roman" w:hAnsi="Times New Roman" w:cs="Times New Roman"/>
                <w:sz w:val="22"/>
              </w:rPr>
            </w:pPr>
            <w:r w:rsidRPr="00B31022">
              <w:rPr>
                <w:rFonts w:ascii="Times New Roman" w:hAnsi="Times New Roman" w:cs="Times New Roman"/>
                <w:sz w:val="22"/>
              </w:rPr>
              <w:t>CONFRONTATION</w:t>
            </w:r>
          </w:p>
          <w:p w14:paraId="64BA980D" w14:textId="281018F8" w:rsidR="00965072" w:rsidRPr="00B31022" w:rsidRDefault="00FA7CE9" w:rsidP="00C82002">
            <w:pPr>
              <w:rPr>
                <w:rFonts w:ascii="Times New Roman" w:hAnsi="Times New Roman" w:cs="Times New Roman"/>
                <w:sz w:val="22"/>
              </w:rPr>
            </w:pPr>
            <w:r w:rsidRPr="00B31022">
              <w:rPr>
                <w:rFonts w:ascii="Times New Roman" w:hAnsi="Times New Roman" w:cs="Times New Roman"/>
                <w:sz w:val="22"/>
              </w:rPr>
              <w:t xml:space="preserve">The </w:t>
            </w:r>
            <w:proofErr w:type="spellStart"/>
            <w:r w:rsidRPr="00B31022">
              <w:rPr>
                <w:rFonts w:ascii="Times New Roman" w:hAnsi="Times New Roman" w:cs="Times New Roman"/>
                <w:sz w:val="22"/>
              </w:rPr>
              <w:t>starting</w:t>
            </w:r>
            <w:proofErr w:type="spellEnd"/>
            <w:r w:rsidRPr="00B31022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B31022">
              <w:rPr>
                <w:rFonts w:ascii="Times New Roman" w:hAnsi="Times New Roman" w:cs="Times New Roman"/>
                <w:sz w:val="22"/>
              </w:rPr>
              <w:t>point</w:t>
            </w:r>
            <w:proofErr w:type="spellEnd"/>
            <w:r w:rsidRPr="00B31022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B31022">
              <w:rPr>
                <w:rFonts w:ascii="Times New Roman" w:hAnsi="Times New Roman" w:cs="Times New Roman"/>
                <w:sz w:val="22"/>
              </w:rPr>
              <w:t>is</w:t>
            </w:r>
            <w:proofErr w:type="spellEnd"/>
            <w:r w:rsidRPr="00B31022">
              <w:rPr>
                <w:rFonts w:ascii="Times New Roman" w:hAnsi="Times New Roman" w:cs="Times New Roman"/>
                <w:sz w:val="22"/>
              </w:rPr>
              <w:t xml:space="preserve"> a sense </w:t>
            </w:r>
            <w:proofErr w:type="spellStart"/>
            <w:r w:rsidRPr="00B31022">
              <w:rPr>
                <w:rFonts w:ascii="Times New Roman" w:hAnsi="Times New Roman" w:cs="Times New Roman"/>
                <w:sz w:val="22"/>
              </w:rPr>
              <w:t>of</w:t>
            </w:r>
            <w:proofErr w:type="spellEnd"/>
            <w:r w:rsidRPr="00B31022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B31022">
              <w:rPr>
                <w:rFonts w:ascii="Times New Roman" w:hAnsi="Times New Roman" w:cs="Times New Roman"/>
                <w:sz w:val="22"/>
              </w:rPr>
              <w:t>unease</w:t>
            </w:r>
            <w:proofErr w:type="spellEnd"/>
            <w:r w:rsidRPr="00B31022">
              <w:rPr>
                <w:rFonts w:ascii="Times New Roman" w:hAnsi="Times New Roman" w:cs="Times New Roman"/>
                <w:sz w:val="22"/>
              </w:rPr>
              <w:t xml:space="preserve"> in </w:t>
            </w:r>
            <w:proofErr w:type="spellStart"/>
            <w:r w:rsidRPr="00B31022">
              <w:rPr>
                <w:rFonts w:ascii="Times New Roman" w:hAnsi="Times New Roman" w:cs="Times New Roman"/>
                <w:sz w:val="22"/>
              </w:rPr>
              <w:t>which</w:t>
            </w:r>
            <w:proofErr w:type="spellEnd"/>
            <w:r w:rsidRPr="00B31022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B31022">
              <w:rPr>
                <w:rFonts w:ascii="Times New Roman" w:hAnsi="Times New Roman" w:cs="Times New Roman"/>
                <w:sz w:val="22"/>
              </w:rPr>
              <w:t>the</w:t>
            </w:r>
            <w:proofErr w:type="spellEnd"/>
            <w:r w:rsidRPr="00B31022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B31022">
              <w:rPr>
                <w:rFonts w:ascii="Times New Roman" w:hAnsi="Times New Roman" w:cs="Times New Roman"/>
                <w:sz w:val="22"/>
              </w:rPr>
              <w:t>religious</w:t>
            </w:r>
            <w:proofErr w:type="spellEnd"/>
            <w:r w:rsidRPr="00B31022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B31022">
              <w:rPr>
                <w:rFonts w:ascii="Times New Roman" w:hAnsi="Times New Roman" w:cs="Times New Roman"/>
                <w:sz w:val="22"/>
              </w:rPr>
              <w:t>significance</w:t>
            </w:r>
            <w:proofErr w:type="spellEnd"/>
            <w:r w:rsidRPr="00B31022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B31022">
              <w:rPr>
                <w:rFonts w:ascii="Times New Roman" w:hAnsi="Times New Roman" w:cs="Times New Roman"/>
                <w:sz w:val="22"/>
              </w:rPr>
              <w:t>of</w:t>
            </w:r>
            <w:proofErr w:type="spellEnd"/>
            <w:r w:rsidRPr="00B31022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B31022">
              <w:rPr>
                <w:rFonts w:ascii="Times New Roman" w:hAnsi="Times New Roman" w:cs="Times New Roman"/>
                <w:sz w:val="22"/>
              </w:rPr>
              <w:t>water</w:t>
            </w:r>
            <w:proofErr w:type="spellEnd"/>
            <w:r w:rsidRPr="00B31022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B31022">
              <w:rPr>
                <w:rFonts w:ascii="Times New Roman" w:hAnsi="Times New Roman" w:cs="Times New Roman"/>
                <w:sz w:val="22"/>
              </w:rPr>
              <w:t>is</w:t>
            </w:r>
            <w:proofErr w:type="spellEnd"/>
            <w:r w:rsidRPr="00B31022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B31022">
              <w:rPr>
                <w:rFonts w:ascii="Times New Roman" w:hAnsi="Times New Roman" w:cs="Times New Roman"/>
                <w:sz w:val="22"/>
              </w:rPr>
              <w:t>confronted</w:t>
            </w:r>
            <w:proofErr w:type="spellEnd"/>
            <w:r w:rsidRPr="00B31022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B31022">
              <w:rPr>
                <w:rFonts w:ascii="Times New Roman" w:hAnsi="Times New Roman" w:cs="Times New Roman"/>
                <w:sz w:val="22"/>
              </w:rPr>
              <w:t>with</w:t>
            </w:r>
            <w:proofErr w:type="spellEnd"/>
            <w:r w:rsidRPr="00B31022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B31022">
              <w:rPr>
                <w:rFonts w:ascii="Times New Roman" w:hAnsi="Times New Roman" w:cs="Times New Roman"/>
                <w:sz w:val="22"/>
              </w:rPr>
              <w:t>contemporary</w:t>
            </w:r>
            <w:proofErr w:type="spellEnd"/>
            <w:r w:rsidRPr="00B31022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B31022">
              <w:rPr>
                <w:rFonts w:ascii="Times New Roman" w:hAnsi="Times New Roman" w:cs="Times New Roman"/>
                <w:sz w:val="22"/>
              </w:rPr>
              <w:t>challenges</w:t>
            </w:r>
            <w:proofErr w:type="spellEnd"/>
            <w:r w:rsidRPr="00B31022">
              <w:rPr>
                <w:rFonts w:ascii="Times New Roman" w:hAnsi="Times New Roman" w:cs="Times New Roman"/>
                <w:sz w:val="22"/>
              </w:rPr>
              <w:t xml:space="preserve"> such </w:t>
            </w:r>
            <w:proofErr w:type="spellStart"/>
            <w:r w:rsidRPr="00B31022">
              <w:rPr>
                <w:rFonts w:ascii="Times New Roman" w:hAnsi="Times New Roman" w:cs="Times New Roman"/>
                <w:sz w:val="22"/>
              </w:rPr>
              <w:t>as</w:t>
            </w:r>
            <w:proofErr w:type="spellEnd"/>
            <w:r w:rsidRPr="00B31022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B31022">
              <w:rPr>
                <w:rFonts w:ascii="Times New Roman" w:hAnsi="Times New Roman" w:cs="Times New Roman"/>
                <w:sz w:val="22"/>
              </w:rPr>
              <w:t>consumerism</w:t>
            </w:r>
            <w:proofErr w:type="spellEnd"/>
            <w:r w:rsidRPr="00B31022">
              <w:rPr>
                <w:rFonts w:ascii="Times New Roman" w:hAnsi="Times New Roman" w:cs="Times New Roman"/>
                <w:sz w:val="22"/>
              </w:rPr>
              <w:t xml:space="preserve"> and environmental </w:t>
            </w:r>
            <w:proofErr w:type="spellStart"/>
            <w:r w:rsidRPr="00B31022">
              <w:rPr>
                <w:rFonts w:ascii="Times New Roman" w:hAnsi="Times New Roman" w:cs="Times New Roman"/>
                <w:sz w:val="22"/>
              </w:rPr>
              <w:t>responsibility</w:t>
            </w:r>
            <w:proofErr w:type="spellEnd"/>
            <w:r w:rsidRPr="00B31022">
              <w:rPr>
                <w:rFonts w:ascii="Times New Roman" w:hAnsi="Times New Roman" w:cs="Times New Roman"/>
                <w:sz w:val="22"/>
              </w:rPr>
              <w:t>.</w:t>
            </w:r>
          </w:p>
        </w:tc>
      </w:tr>
    </w:tbl>
    <w:p w14:paraId="65722F3B" w14:textId="77777777" w:rsidR="00965072" w:rsidRPr="00B31022" w:rsidRDefault="00965072" w:rsidP="00965072">
      <w:pPr>
        <w:jc w:val="center"/>
        <w:rPr>
          <w:rFonts w:ascii="Times New Roman" w:hAnsi="Times New Roman" w:cs="Times New Roman"/>
        </w:rPr>
      </w:pPr>
      <w:r w:rsidRPr="00B31022">
        <w:rPr>
          <w:rFonts w:ascii="Times New Roman" w:hAnsi="Times New Roman" w:cs="Times New Roman"/>
        </w:rPr>
        <w:t>↓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640"/>
      </w:tblGrid>
      <w:tr w:rsidR="00965072" w:rsidRPr="00B31022" w14:paraId="32B493C5" w14:textId="77777777" w:rsidTr="003A29A5">
        <w:tc>
          <w:tcPr>
            <w:tcW w:w="8640" w:type="dxa"/>
            <w:shd w:val="clear" w:color="auto" w:fill="E2EFDA"/>
          </w:tcPr>
          <w:p w14:paraId="73632629" w14:textId="77777777" w:rsidR="00C82002" w:rsidRPr="00B31022" w:rsidRDefault="00C82002" w:rsidP="00C82002">
            <w:pPr>
              <w:pStyle w:val="StandardWeb"/>
              <w:rPr>
                <w:color w:val="000000"/>
              </w:rPr>
            </w:pPr>
            <w:r w:rsidRPr="00B31022">
              <w:rPr>
                <w:color w:val="000000"/>
              </w:rPr>
              <w:t>DEVELOPMENT</w:t>
            </w:r>
          </w:p>
          <w:p w14:paraId="688ADFB2" w14:textId="7E834914" w:rsidR="00965072" w:rsidRPr="00B31022" w:rsidRDefault="00C82002" w:rsidP="00C82002">
            <w:pPr>
              <w:pStyle w:val="StandardWeb"/>
              <w:rPr>
                <w:color w:val="000000"/>
              </w:rPr>
            </w:pPr>
            <w:r w:rsidRPr="00B31022">
              <w:rPr>
                <w:color w:val="000000"/>
              </w:rPr>
              <w:t xml:space="preserve">Through </w:t>
            </w:r>
            <w:proofErr w:type="spellStart"/>
            <w:r w:rsidRPr="00B31022">
              <w:rPr>
                <w:color w:val="000000"/>
              </w:rPr>
              <w:t>group</w:t>
            </w:r>
            <w:proofErr w:type="spellEnd"/>
            <w:r w:rsidRPr="00B31022">
              <w:rPr>
                <w:color w:val="000000"/>
              </w:rPr>
              <w:t xml:space="preserve"> </w:t>
            </w:r>
            <w:proofErr w:type="spellStart"/>
            <w:r w:rsidRPr="00B31022">
              <w:rPr>
                <w:color w:val="000000"/>
              </w:rPr>
              <w:t>work</w:t>
            </w:r>
            <w:proofErr w:type="spellEnd"/>
            <w:r w:rsidRPr="00B31022">
              <w:rPr>
                <w:color w:val="000000"/>
              </w:rPr>
              <w:t xml:space="preserve">, </w:t>
            </w:r>
            <w:proofErr w:type="spellStart"/>
            <w:r w:rsidRPr="00B31022">
              <w:rPr>
                <w:color w:val="000000"/>
              </w:rPr>
              <w:t>students</w:t>
            </w:r>
            <w:proofErr w:type="spellEnd"/>
            <w:r w:rsidRPr="00B31022">
              <w:rPr>
                <w:color w:val="000000"/>
              </w:rPr>
              <w:t xml:space="preserve"> </w:t>
            </w:r>
            <w:proofErr w:type="spellStart"/>
            <w:r w:rsidRPr="00B31022">
              <w:rPr>
                <w:color w:val="000000"/>
              </w:rPr>
              <w:t>explore</w:t>
            </w:r>
            <w:proofErr w:type="spellEnd"/>
            <w:r w:rsidRPr="00B31022">
              <w:rPr>
                <w:color w:val="000000"/>
              </w:rPr>
              <w:t xml:space="preserve"> </w:t>
            </w:r>
            <w:proofErr w:type="spellStart"/>
            <w:r w:rsidRPr="00B31022">
              <w:rPr>
                <w:color w:val="000000"/>
              </w:rPr>
              <w:t>the</w:t>
            </w:r>
            <w:proofErr w:type="spellEnd"/>
            <w:r w:rsidRPr="00B31022">
              <w:rPr>
                <w:color w:val="000000"/>
              </w:rPr>
              <w:t xml:space="preserve"> </w:t>
            </w:r>
            <w:proofErr w:type="spellStart"/>
            <w:r w:rsidRPr="00B31022">
              <w:rPr>
                <w:color w:val="000000"/>
              </w:rPr>
              <w:t>topic</w:t>
            </w:r>
            <w:proofErr w:type="spellEnd"/>
            <w:r w:rsidRPr="00B31022">
              <w:rPr>
                <w:color w:val="000000"/>
              </w:rPr>
              <w:t xml:space="preserve"> </w:t>
            </w:r>
            <w:proofErr w:type="spellStart"/>
            <w:r w:rsidRPr="00B31022">
              <w:rPr>
                <w:color w:val="000000"/>
              </w:rPr>
              <w:t>from</w:t>
            </w:r>
            <w:proofErr w:type="spellEnd"/>
            <w:r w:rsidRPr="00B31022">
              <w:rPr>
                <w:color w:val="000000"/>
              </w:rPr>
              <w:t xml:space="preserve"> multiple </w:t>
            </w:r>
            <w:proofErr w:type="spellStart"/>
            <w:r w:rsidRPr="00B31022">
              <w:rPr>
                <w:color w:val="000000"/>
              </w:rPr>
              <w:t>perspectives</w:t>
            </w:r>
            <w:proofErr w:type="spellEnd"/>
            <w:r w:rsidRPr="00B31022">
              <w:rPr>
                <w:color w:val="000000"/>
              </w:rPr>
              <w:t xml:space="preserve"> (</w:t>
            </w:r>
            <w:proofErr w:type="spellStart"/>
            <w:r w:rsidRPr="00B31022">
              <w:rPr>
                <w:color w:val="000000"/>
              </w:rPr>
              <w:t>religious</w:t>
            </w:r>
            <w:proofErr w:type="spellEnd"/>
            <w:r w:rsidRPr="00B31022">
              <w:rPr>
                <w:color w:val="000000"/>
              </w:rPr>
              <w:t xml:space="preserve">, environmental </w:t>
            </w:r>
            <w:proofErr w:type="spellStart"/>
            <w:r w:rsidRPr="00B31022">
              <w:rPr>
                <w:color w:val="000000"/>
              </w:rPr>
              <w:t>ethics</w:t>
            </w:r>
            <w:proofErr w:type="spellEnd"/>
            <w:r w:rsidRPr="00B31022">
              <w:rPr>
                <w:color w:val="000000"/>
              </w:rPr>
              <w:t xml:space="preserve">, </w:t>
            </w:r>
            <w:proofErr w:type="spellStart"/>
            <w:r w:rsidRPr="00B31022">
              <w:rPr>
                <w:color w:val="000000"/>
              </w:rPr>
              <w:t>pedagogical</w:t>
            </w:r>
            <w:proofErr w:type="spellEnd"/>
            <w:r w:rsidRPr="00B31022">
              <w:rPr>
                <w:color w:val="000000"/>
              </w:rPr>
              <w:t xml:space="preserve">, </w:t>
            </w:r>
            <w:proofErr w:type="spellStart"/>
            <w:r w:rsidRPr="00B31022">
              <w:rPr>
                <w:color w:val="000000"/>
              </w:rPr>
              <w:t>interfaith</w:t>
            </w:r>
            <w:proofErr w:type="spellEnd"/>
            <w:r w:rsidRPr="00B31022">
              <w:rPr>
                <w:color w:val="000000"/>
              </w:rPr>
              <w:t xml:space="preserve">) and </w:t>
            </w:r>
            <w:proofErr w:type="spellStart"/>
            <w:r w:rsidRPr="00B31022">
              <w:rPr>
                <w:color w:val="000000"/>
              </w:rPr>
              <w:t>develop</w:t>
            </w:r>
            <w:proofErr w:type="spellEnd"/>
            <w:r w:rsidRPr="00B31022">
              <w:rPr>
                <w:color w:val="000000"/>
              </w:rPr>
              <w:t xml:space="preserve"> initial </w:t>
            </w:r>
            <w:proofErr w:type="spellStart"/>
            <w:r w:rsidRPr="00B31022">
              <w:rPr>
                <w:color w:val="000000"/>
              </w:rPr>
              <w:t>interpretations</w:t>
            </w:r>
            <w:proofErr w:type="spellEnd"/>
            <w:r w:rsidRPr="00B31022">
              <w:rPr>
                <w:color w:val="000000"/>
              </w:rPr>
              <w:t>.</w:t>
            </w:r>
          </w:p>
        </w:tc>
      </w:tr>
    </w:tbl>
    <w:p w14:paraId="5495B9D1" w14:textId="77777777" w:rsidR="00965072" w:rsidRPr="00B31022" w:rsidRDefault="00965072" w:rsidP="00965072">
      <w:pPr>
        <w:jc w:val="center"/>
        <w:rPr>
          <w:rFonts w:ascii="Times New Roman" w:hAnsi="Times New Roman" w:cs="Times New Roman"/>
        </w:rPr>
      </w:pPr>
      <w:r w:rsidRPr="00B31022">
        <w:rPr>
          <w:rFonts w:ascii="Times New Roman" w:hAnsi="Times New Roman" w:cs="Times New Roman"/>
        </w:rPr>
        <w:t>↓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640"/>
      </w:tblGrid>
      <w:tr w:rsidR="00965072" w:rsidRPr="00B31022" w14:paraId="044A9EE7" w14:textId="77777777" w:rsidTr="003A29A5">
        <w:tc>
          <w:tcPr>
            <w:tcW w:w="8640" w:type="dxa"/>
            <w:shd w:val="clear" w:color="auto" w:fill="FFF2CC"/>
          </w:tcPr>
          <w:p w14:paraId="5BAD5C32" w14:textId="77777777" w:rsidR="00C82002" w:rsidRPr="00B31022" w:rsidRDefault="00C82002" w:rsidP="00C82002">
            <w:pPr>
              <w:pStyle w:val="StandardWeb"/>
              <w:rPr>
                <w:color w:val="000000"/>
              </w:rPr>
            </w:pPr>
            <w:r w:rsidRPr="00B31022">
              <w:rPr>
                <w:color w:val="000000"/>
              </w:rPr>
              <w:t>EXCHANGE</w:t>
            </w:r>
          </w:p>
          <w:p w14:paraId="0F066B2F" w14:textId="304E7C44" w:rsidR="00965072" w:rsidRPr="00B31022" w:rsidRDefault="00C82002" w:rsidP="00C82002">
            <w:pPr>
              <w:pStyle w:val="StandardWeb"/>
              <w:rPr>
                <w:color w:val="000000"/>
              </w:rPr>
            </w:pPr>
            <w:r w:rsidRPr="00B31022">
              <w:rPr>
                <w:color w:val="000000"/>
              </w:rPr>
              <w:t xml:space="preserve">The </w:t>
            </w:r>
            <w:proofErr w:type="spellStart"/>
            <w:r w:rsidRPr="00B31022">
              <w:rPr>
                <w:color w:val="000000"/>
              </w:rPr>
              <w:t>results</w:t>
            </w:r>
            <w:proofErr w:type="spellEnd"/>
            <w:r w:rsidRPr="00B31022">
              <w:rPr>
                <w:color w:val="000000"/>
              </w:rPr>
              <w:t xml:space="preserve"> </w:t>
            </w:r>
            <w:proofErr w:type="spellStart"/>
            <w:r w:rsidRPr="00B31022">
              <w:rPr>
                <w:color w:val="000000"/>
              </w:rPr>
              <w:t>are</w:t>
            </w:r>
            <w:proofErr w:type="spellEnd"/>
            <w:r w:rsidRPr="00B31022">
              <w:rPr>
                <w:color w:val="000000"/>
              </w:rPr>
              <w:t xml:space="preserve"> </w:t>
            </w:r>
            <w:proofErr w:type="spellStart"/>
            <w:r w:rsidRPr="00B31022">
              <w:rPr>
                <w:color w:val="000000"/>
              </w:rPr>
              <w:t>presented</w:t>
            </w:r>
            <w:proofErr w:type="spellEnd"/>
            <w:r w:rsidRPr="00B31022">
              <w:rPr>
                <w:color w:val="000000"/>
              </w:rPr>
              <w:t xml:space="preserve"> and </w:t>
            </w:r>
            <w:proofErr w:type="spellStart"/>
            <w:r w:rsidRPr="00B31022">
              <w:rPr>
                <w:color w:val="000000"/>
              </w:rPr>
              <w:t>discussed</w:t>
            </w:r>
            <w:proofErr w:type="spellEnd"/>
            <w:r w:rsidRPr="00B31022">
              <w:rPr>
                <w:color w:val="000000"/>
              </w:rPr>
              <w:t xml:space="preserve"> in a </w:t>
            </w:r>
            <w:proofErr w:type="spellStart"/>
            <w:r w:rsidRPr="00B31022">
              <w:rPr>
                <w:color w:val="000000"/>
              </w:rPr>
              <w:t>plenary</w:t>
            </w:r>
            <w:proofErr w:type="spellEnd"/>
            <w:r w:rsidRPr="00B31022">
              <w:rPr>
                <w:color w:val="000000"/>
              </w:rPr>
              <w:t xml:space="preserve"> </w:t>
            </w:r>
            <w:proofErr w:type="spellStart"/>
            <w:r w:rsidRPr="00B31022">
              <w:rPr>
                <w:color w:val="000000"/>
              </w:rPr>
              <w:t>session</w:t>
            </w:r>
            <w:proofErr w:type="spellEnd"/>
            <w:r w:rsidRPr="00B31022">
              <w:rPr>
                <w:color w:val="000000"/>
              </w:rPr>
              <w:t xml:space="preserve">. Different </w:t>
            </w:r>
            <w:proofErr w:type="spellStart"/>
            <w:r w:rsidRPr="00B31022">
              <w:rPr>
                <w:color w:val="000000"/>
              </w:rPr>
              <w:t>perspectives</w:t>
            </w:r>
            <w:proofErr w:type="spellEnd"/>
            <w:r w:rsidRPr="00B31022">
              <w:rPr>
                <w:color w:val="000000"/>
              </w:rPr>
              <w:t xml:space="preserve"> </w:t>
            </w:r>
            <w:proofErr w:type="spellStart"/>
            <w:r w:rsidRPr="00B31022">
              <w:rPr>
                <w:color w:val="000000"/>
              </w:rPr>
              <w:t>are</w:t>
            </w:r>
            <w:proofErr w:type="spellEnd"/>
            <w:r w:rsidRPr="00B31022">
              <w:rPr>
                <w:color w:val="000000"/>
              </w:rPr>
              <w:t xml:space="preserve"> </w:t>
            </w:r>
            <w:proofErr w:type="spellStart"/>
            <w:r w:rsidRPr="00B31022">
              <w:rPr>
                <w:color w:val="000000"/>
              </w:rPr>
              <w:t>explored</w:t>
            </w:r>
            <w:proofErr w:type="spellEnd"/>
            <w:r w:rsidRPr="00B31022">
              <w:rPr>
                <w:color w:val="000000"/>
              </w:rPr>
              <w:t xml:space="preserve"> </w:t>
            </w:r>
            <w:proofErr w:type="spellStart"/>
            <w:r w:rsidRPr="00B31022">
              <w:rPr>
                <w:color w:val="000000"/>
              </w:rPr>
              <w:t>through</w:t>
            </w:r>
            <w:proofErr w:type="spellEnd"/>
            <w:r w:rsidRPr="00B31022">
              <w:rPr>
                <w:color w:val="000000"/>
              </w:rPr>
              <w:t xml:space="preserve"> </w:t>
            </w:r>
            <w:proofErr w:type="spellStart"/>
            <w:r w:rsidRPr="00B31022">
              <w:rPr>
                <w:color w:val="000000"/>
              </w:rPr>
              <w:t>dialogue</w:t>
            </w:r>
            <w:proofErr w:type="spellEnd"/>
            <w:r w:rsidRPr="00B31022">
              <w:rPr>
                <w:color w:val="000000"/>
              </w:rPr>
              <w:t>.</w:t>
            </w:r>
          </w:p>
        </w:tc>
      </w:tr>
    </w:tbl>
    <w:p w14:paraId="3DBEB991" w14:textId="77777777" w:rsidR="00965072" w:rsidRPr="00B31022" w:rsidRDefault="00965072" w:rsidP="00965072">
      <w:pPr>
        <w:jc w:val="center"/>
        <w:rPr>
          <w:rFonts w:ascii="Times New Roman" w:hAnsi="Times New Roman" w:cs="Times New Roman"/>
        </w:rPr>
      </w:pPr>
      <w:r w:rsidRPr="00B31022">
        <w:rPr>
          <w:rFonts w:ascii="Times New Roman" w:hAnsi="Times New Roman" w:cs="Times New Roman"/>
        </w:rPr>
        <w:t>↓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640"/>
      </w:tblGrid>
      <w:tr w:rsidR="00965072" w:rsidRPr="00B31022" w14:paraId="694D1B00" w14:textId="77777777" w:rsidTr="003A29A5">
        <w:tc>
          <w:tcPr>
            <w:tcW w:w="8640" w:type="dxa"/>
            <w:shd w:val="clear" w:color="auto" w:fill="FCE4D6"/>
          </w:tcPr>
          <w:p w14:paraId="169EA2B6" w14:textId="77777777" w:rsidR="00C82002" w:rsidRPr="00B31022" w:rsidRDefault="00C82002" w:rsidP="00C82002">
            <w:pPr>
              <w:pStyle w:val="StandardWeb"/>
              <w:rPr>
                <w:color w:val="000000"/>
              </w:rPr>
            </w:pPr>
            <w:r w:rsidRPr="00B31022">
              <w:rPr>
                <w:color w:val="000000"/>
              </w:rPr>
              <w:t>REFLECTION &amp; APPLICATION</w:t>
            </w:r>
          </w:p>
          <w:p w14:paraId="58E1CB9D" w14:textId="41FB43BB" w:rsidR="00965072" w:rsidRPr="00B31022" w:rsidRDefault="00C82002" w:rsidP="00C82002">
            <w:pPr>
              <w:pStyle w:val="StandardWeb"/>
              <w:rPr>
                <w:color w:val="000000"/>
              </w:rPr>
            </w:pPr>
            <w:proofErr w:type="spellStart"/>
            <w:r w:rsidRPr="00B31022">
              <w:rPr>
                <w:color w:val="000000"/>
              </w:rPr>
              <w:t>Students</w:t>
            </w:r>
            <w:proofErr w:type="spellEnd"/>
            <w:r w:rsidRPr="00B31022">
              <w:rPr>
                <w:color w:val="000000"/>
              </w:rPr>
              <w:t xml:space="preserve"> </w:t>
            </w:r>
            <w:proofErr w:type="spellStart"/>
            <w:r w:rsidRPr="00B31022">
              <w:rPr>
                <w:color w:val="000000"/>
              </w:rPr>
              <w:t>reflect</w:t>
            </w:r>
            <w:proofErr w:type="spellEnd"/>
            <w:r w:rsidRPr="00B31022">
              <w:rPr>
                <w:color w:val="000000"/>
              </w:rPr>
              <w:t xml:space="preserve"> on </w:t>
            </w:r>
            <w:proofErr w:type="spellStart"/>
            <w:r w:rsidRPr="00B31022">
              <w:rPr>
                <w:color w:val="000000"/>
              </w:rPr>
              <w:t>their</w:t>
            </w:r>
            <w:proofErr w:type="spellEnd"/>
            <w:r w:rsidRPr="00B31022">
              <w:rPr>
                <w:color w:val="000000"/>
              </w:rPr>
              <w:t xml:space="preserve"> </w:t>
            </w:r>
            <w:proofErr w:type="spellStart"/>
            <w:r w:rsidRPr="00B31022">
              <w:rPr>
                <w:color w:val="000000"/>
              </w:rPr>
              <w:t>findings</w:t>
            </w:r>
            <w:proofErr w:type="spellEnd"/>
            <w:r w:rsidRPr="00B31022">
              <w:rPr>
                <w:color w:val="000000"/>
              </w:rPr>
              <w:t xml:space="preserve"> and </w:t>
            </w:r>
            <w:proofErr w:type="spellStart"/>
            <w:r w:rsidRPr="00B31022">
              <w:rPr>
                <w:color w:val="000000"/>
              </w:rPr>
              <w:t>apply</w:t>
            </w:r>
            <w:proofErr w:type="spellEnd"/>
            <w:r w:rsidRPr="00B31022">
              <w:rPr>
                <w:color w:val="000000"/>
              </w:rPr>
              <w:t xml:space="preserve"> </w:t>
            </w:r>
            <w:proofErr w:type="spellStart"/>
            <w:r w:rsidRPr="00B31022">
              <w:rPr>
                <w:color w:val="000000"/>
              </w:rPr>
              <w:t>them</w:t>
            </w:r>
            <w:proofErr w:type="spellEnd"/>
            <w:r w:rsidRPr="00B31022">
              <w:rPr>
                <w:color w:val="000000"/>
              </w:rPr>
              <w:t xml:space="preserve"> </w:t>
            </w:r>
            <w:proofErr w:type="spellStart"/>
            <w:r w:rsidRPr="00B31022">
              <w:rPr>
                <w:color w:val="000000"/>
              </w:rPr>
              <w:t>to</w:t>
            </w:r>
            <w:proofErr w:type="spellEnd"/>
            <w:r w:rsidRPr="00B31022">
              <w:rPr>
                <w:color w:val="000000"/>
              </w:rPr>
              <w:t xml:space="preserve"> potential </w:t>
            </w:r>
            <w:proofErr w:type="spellStart"/>
            <w:r w:rsidRPr="00B31022">
              <w:rPr>
                <w:color w:val="000000"/>
              </w:rPr>
              <w:t>teaching</w:t>
            </w:r>
            <w:proofErr w:type="spellEnd"/>
            <w:r w:rsidRPr="00B31022">
              <w:rPr>
                <w:color w:val="000000"/>
              </w:rPr>
              <w:t xml:space="preserve"> </w:t>
            </w:r>
            <w:proofErr w:type="spellStart"/>
            <w:r w:rsidRPr="00B31022">
              <w:rPr>
                <w:color w:val="000000"/>
              </w:rPr>
              <w:t>contexts</w:t>
            </w:r>
            <w:proofErr w:type="spellEnd"/>
            <w:r w:rsidRPr="00B31022">
              <w:rPr>
                <w:color w:val="000000"/>
              </w:rPr>
              <w:t xml:space="preserve"> and </w:t>
            </w:r>
            <w:proofErr w:type="spellStart"/>
            <w:r w:rsidRPr="00B31022">
              <w:rPr>
                <w:color w:val="000000"/>
              </w:rPr>
              <w:t>their</w:t>
            </w:r>
            <w:proofErr w:type="spellEnd"/>
            <w:r w:rsidRPr="00B31022">
              <w:rPr>
                <w:color w:val="000000"/>
              </w:rPr>
              <w:t xml:space="preserve"> own </w:t>
            </w:r>
            <w:proofErr w:type="spellStart"/>
            <w:r w:rsidRPr="00B31022">
              <w:rPr>
                <w:color w:val="000000"/>
              </w:rPr>
              <w:t>pedagogical</w:t>
            </w:r>
            <w:proofErr w:type="spellEnd"/>
            <w:r w:rsidRPr="00B31022">
              <w:rPr>
                <w:color w:val="000000"/>
              </w:rPr>
              <w:t xml:space="preserve"> </w:t>
            </w:r>
            <w:proofErr w:type="spellStart"/>
            <w:r w:rsidRPr="00B31022">
              <w:rPr>
                <w:color w:val="000000"/>
              </w:rPr>
              <w:t>approaches</w:t>
            </w:r>
            <w:proofErr w:type="spellEnd"/>
            <w:r w:rsidRPr="00B31022">
              <w:rPr>
                <w:color w:val="000000"/>
              </w:rPr>
              <w:t>.</w:t>
            </w:r>
          </w:p>
        </w:tc>
      </w:tr>
    </w:tbl>
    <w:p w14:paraId="7D77D0B6" w14:textId="77777777" w:rsidR="009B449E" w:rsidRPr="00B31022" w:rsidRDefault="009B449E" w:rsidP="009B449E">
      <w:pPr>
        <w:rPr>
          <w:rFonts w:ascii="Times New Roman" w:hAnsi="Times New Roman" w:cs="Times New Roman"/>
        </w:rPr>
      </w:pPr>
    </w:p>
    <w:p w14:paraId="0AFBB0D5" w14:textId="77777777" w:rsidR="00C82002" w:rsidRPr="00B31022" w:rsidRDefault="00C82002" w:rsidP="00C82002">
      <w:pPr>
        <w:pStyle w:val="StandardWeb"/>
        <w:rPr>
          <w:color w:val="000000"/>
        </w:rPr>
      </w:pPr>
      <w:r w:rsidRPr="00B31022">
        <w:rPr>
          <w:color w:val="000000"/>
        </w:rPr>
        <w:lastRenderedPageBreak/>
        <w:t xml:space="preserve">The </w:t>
      </w:r>
      <w:proofErr w:type="spellStart"/>
      <w:r w:rsidRPr="00B31022">
        <w:rPr>
          <w:color w:val="000000"/>
        </w:rPr>
        <w:t>model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illustrates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the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process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of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group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work</w:t>
      </w:r>
      <w:proofErr w:type="spellEnd"/>
      <w:r w:rsidRPr="00B31022">
        <w:rPr>
          <w:color w:val="000000"/>
        </w:rPr>
        <w:t xml:space="preserve">: </w:t>
      </w:r>
      <w:proofErr w:type="spellStart"/>
      <w:r w:rsidRPr="00B31022">
        <w:rPr>
          <w:color w:val="000000"/>
        </w:rPr>
        <w:t>starting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with</w:t>
      </w:r>
      <w:proofErr w:type="spellEnd"/>
      <w:r w:rsidRPr="00B31022">
        <w:rPr>
          <w:color w:val="000000"/>
        </w:rPr>
        <w:t xml:space="preserve"> a </w:t>
      </w:r>
      <w:proofErr w:type="spellStart"/>
      <w:r w:rsidRPr="00B31022">
        <w:rPr>
          <w:color w:val="000000"/>
        </w:rPr>
        <w:t>thought-provoking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question</w:t>
      </w:r>
      <w:proofErr w:type="spellEnd"/>
      <w:r w:rsidRPr="00B31022">
        <w:rPr>
          <w:color w:val="000000"/>
        </w:rPr>
        <w:t xml:space="preserve">, </w:t>
      </w:r>
      <w:proofErr w:type="spellStart"/>
      <w:r w:rsidRPr="00B31022">
        <w:rPr>
          <w:color w:val="000000"/>
        </w:rPr>
        <w:t>followed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by</w:t>
      </w:r>
      <w:proofErr w:type="spellEnd"/>
      <w:r w:rsidRPr="00B31022">
        <w:rPr>
          <w:color w:val="000000"/>
        </w:rPr>
        <w:t xml:space="preserve"> in-</w:t>
      </w:r>
      <w:proofErr w:type="spellStart"/>
      <w:r w:rsidRPr="00B31022">
        <w:rPr>
          <w:color w:val="000000"/>
        </w:rPr>
        <w:t>depth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discussion</w:t>
      </w:r>
      <w:proofErr w:type="spellEnd"/>
      <w:r w:rsidRPr="00B31022">
        <w:rPr>
          <w:color w:val="000000"/>
        </w:rPr>
        <w:t xml:space="preserve"> in </w:t>
      </w:r>
      <w:proofErr w:type="spellStart"/>
      <w:r w:rsidRPr="00B31022">
        <w:rPr>
          <w:color w:val="000000"/>
        </w:rPr>
        <w:t>small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groups</w:t>
      </w:r>
      <w:proofErr w:type="spellEnd"/>
      <w:r w:rsidRPr="00B31022">
        <w:rPr>
          <w:color w:val="000000"/>
        </w:rPr>
        <w:t xml:space="preserve">, a </w:t>
      </w:r>
      <w:proofErr w:type="spellStart"/>
      <w:r w:rsidRPr="00B31022">
        <w:rPr>
          <w:color w:val="000000"/>
        </w:rPr>
        <w:t>plenary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discussion</w:t>
      </w:r>
      <w:proofErr w:type="spellEnd"/>
      <w:r w:rsidRPr="00B31022">
        <w:rPr>
          <w:color w:val="000000"/>
        </w:rPr>
        <w:t xml:space="preserve">, and </w:t>
      </w:r>
      <w:proofErr w:type="spellStart"/>
      <w:r w:rsidRPr="00B31022">
        <w:rPr>
          <w:color w:val="000000"/>
        </w:rPr>
        <w:t>concluding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with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reflection</w:t>
      </w:r>
      <w:proofErr w:type="spellEnd"/>
      <w:r w:rsidRPr="00B31022">
        <w:rPr>
          <w:color w:val="000000"/>
        </w:rPr>
        <w:t xml:space="preserve"> and </w:t>
      </w:r>
      <w:proofErr w:type="spellStart"/>
      <w:r w:rsidRPr="00B31022">
        <w:rPr>
          <w:color w:val="000000"/>
        </w:rPr>
        <w:t>the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application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of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these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insights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to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the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classroom</w:t>
      </w:r>
      <w:proofErr w:type="spellEnd"/>
      <w:r w:rsidRPr="00B31022">
        <w:rPr>
          <w:color w:val="000000"/>
        </w:rPr>
        <w:t>.</w:t>
      </w:r>
    </w:p>
    <w:p w14:paraId="3176EBA4" w14:textId="77777777" w:rsidR="00C82002" w:rsidRPr="00B31022" w:rsidRDefault="00C82002" w:rsidP="00965072">
      <w:pPr>
        <w:rPr>
          <w:rFonts w:ascii="Times New Roman" w:hAnsi="Times New Roman" w:cs="Times New Roman"/>
          <w:b/>
          <w:sz w:val="32"/>
          <w:szCs w:val="32"/>
        </w:rPr>
      </w:pPr>
      <w:r w:rsidRPr="00B31022">
        <w:rPr>
          <w:rFonts w:ascii="Times New Roman" w:hAnsi="Times New Roman" w:cs="Times New Roman"/>
          <w:b/>
          <w:sz w:val="32"/>
          <w:szCs w:val="32"/>
        </w:rPr>
        <w:t xml:space="preserve">Group </w:t>
      </w:r>
      <w:proofErr w:type="spellStart"/>
      <w:r w:rsidRPr="00B31022">
        <w:rPr>
          <w:rFonts w:ascii="Times New Roman" w:hAnsi="Times New Roman" w:cs="Times New Roman"/>
          <w:b/>
          <w:sz w:val="32"/>
          <w:szCs w:val="32"/>
        </w:rPr>
        <w:t>work</w:t>
      </w:r>
      <w:proofErr w:type="spellEnd"/>
      <w:r w:rsidRPr="00B31022">
        <w:rPr>
          <w:rFonts w:ascii="Times New Roman" w:hAnsi="Times New Roman" w:cs="Times New Roman"/>
          <w:b/>
          <w:sz w:val="32"/>
          <w:szCs w:val="32"/>
        </w:rPr>
        <w:t xml:space="preserve"> – </w:t>
      </w:r>
      <w:proofErr w:type="spellStart"/>
      <w:r w:rsidRPr="00B31022">
        <w:rPr>
          <w:rFonts w:ascii="Times New Roman" w:hAnsi="Times New Roman" w:cs="Times New Roman"/>
          <w:b/>
          <w:sz w:val="32"/>
          <w:szCs w:val="32"/>
        </w:rPr>
        <w:t>didactic</w:t>
      </w:r>
      <w:proofErr w:type="spellEnd"/>
      <w:r w:rsidRPr="00B31022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B31022">
        <w:rPr>
          <w:rFonts w:ascii="Times New Roman" w:hAnsi="Times New Roman" w:cs="Times New Roman"/>
          <w:b/>
          <w:sz w:val="32"/>
          <w:szCs w:val="32"/>
        </w:rPr>
        <w:t>implementation</w:t>
      </w:r>
      <w:proofErr w:type="spellEnd"/>
    </w:p>
    <w:p w14:paraId="699A0298" w14:textId="77777777" w:rsidR="00C82002" w:rsidRPr="00B31022" w:rsidRDefault="00C82002" w:rsidP="00C82002">
      <w:pPr>
        <w:pStyle w:val="StandardWeb"/>
        <w:rPr>
          <w:color w:val="000000"/>
        </w:rPr>
      </w:pPr>
      <w:r w:rsidRPr="00B31022">
        <w:rPr>
          <w:color w:val="000000"/>
        </w:rPr>
        <w:t xml:space="preserve">The </w:t>
      </w:r>
      <w:proofErr w:type="spellStart"/>
      <w:r w:rsidRPr="00B31022">
        <w:rPr>
          <w:color w:val="000000"/>
        </w:rPr>
        <w:t>following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group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work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is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designed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to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explore</w:t>
      </w:r>
      <w:proofErr w:type="spellEnd"/>
      <w:r w:rsidRPr="00B31022">
        <w:rPr>
          <w:color w:val="000000"/>
        </w:rPr>
        <w:t xml:space="preserve"> in </w:t>
      </w:r>
      <w:proofErr w:type="spellStart"/>
      <w:r w:rsidRPr="00B31022">
        <w:rPr>
          <w:color w:val="000000"/>
        </w:rPr>
        <w:t>depth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the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tension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between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sacredness</w:t>
      </w:r>
      <w:proofErr w:type="spellEnd"/>
      <w:r w:rsidRPr="00B31022">
        <w:rPr>
          <w:color w:val="000000"/>
        </w:rPr>
        <w:t xml:space="preserve">, </w:t>
      </w:r>
      <w:proofErr w:type="spellStart"/>
      <w:r w:rsidRPr="00B31022">
        <w:rPr>
          <w:color w:val="000000"/>
        </w:rPr>
        <w:t>consumerism</w:t>
      </w:r>
      <w:proofErr w:type="spellEnd"/>
      <w:r w:rsidRPr="00B31022">
        <w:rPr>
          <w:color w:val="000000"/>
        </w:rPr>
        <w:t xml:space="preserve"> and environmental </w:t>
      </w:r>
      <w:proofErr w:type="spellStart"/>
      <w:r w:rsidRPr="00B31022">
        <w:rPr>
          <w:color w:val="000000"/>
        </w:rPr>
        <w:t>responsibility</w:t>
      </w:r>
      <w:proofErr w:type="spellEnd"/>
      <w:r w:rsidRPr="00B31022">
        <w:rPr>
          <w:color w:val="000000"/>
        </w:rPr>
        <w:t xml:space="preserve">. The </w:t>
      </w:r>
      <w:proofErr w:type="spellStart"/>
      <w:r w:rsidRPr="00B31022">
        <w:rPr>
          <w:color w:val="000000"/>
        </w:rPr>
        <w:t>aim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is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to</w:t>
      </w:r>
      <w:proofErr w:type="spellEnd"/>
      <w:r w:rsidRPr="00B31022">
        <w:rPr>
          <w:color w:val="000000"/>
        </w:rPr>
        <w:t xml:space="preserve"> bring </w:t>
      </w:r>
      <w:proofErr w:type="spellStart"/>
      <w:r w:rsidRPr="00B31022">
        <w:rPr>
          <w:color w:val="000000"/>
        </w:rPr>
        <w:t>together</w:t>
      </w:r>
      <w:proofErr w:type="spellEnd"/>
      <w:r w:rsidRPr="00B31022">
        <w:rPr>
          <w:color w:val="000000"/>
        </w:rPr>
        <w:t xml:space="preserve"> different </w:t>
      </w:r>
      <w:proofErr w:type="spellStart"/>
      <w:r w:rsidRPr="00B31022">
        <w:rPr>
          <w:color w:val="000000"/>
        </w:rPr>
        <w:t>perspectives</w:t>
      </w:r>
      <w:proofErr w:type="spellEnd"/>
      <w:r w:rsidRPr="00B31022">
        <w:rPr>
          <w:color w:val="000000"/>
        </w:rPr>
        <w:t xml:space="preserve"> and </w:t>
      </w:r>
      <w:proofErr w:type="spellStart"/>
      <w:r w:rsidRPr="00B31022">
        <w:rPr>
          <w:color w:val="000000"/>
        </w:rPr>
        <w:t>use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them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to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develop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teaching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approaches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for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religious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education</w:t>
      </w:r>
      <w:proofErr w:type="spellEnd"/>
      <w:r w:rsidRPr="00B31022">
        <w:rPr>
          <w:color w:val="000000"/>
        </w:rPr>
        <w:t>.</w:t>
      </w:r>
    </w:p>
    <w:p w14:paraId="22F12F60" w14:textId="4417AB12" w:rsidR="00C82002" w:rsidRPr="00B31022" w:rsidRDefault="00C82002" w:rsidP="00C82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Group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work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serves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as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a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learning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method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, a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tool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for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reflection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and, at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the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same time, a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model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for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future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lesson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planning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.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It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enables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students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to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explore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complex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interrelationships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,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examine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them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through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dialogue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and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apply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them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to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educational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contexts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.</w:t>
      </w:r>
    </w:p>
    <w:p w14:paraId="7A4C37BD" w14:textId="77777777" w:rsidR="00EF61C2" w:rsidRPr="00B31022" w:rsidRDefault="00EF61C2" w:rsidP="00EF61C2">
      <w:pPr>
        <w:shd w:val="clear" w:color="auto" w:fill="E8E8E8" w:themeFill="background2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r w:rsidRPr="00B3102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Group 1: Zamzam: </w:t>
      </w:r>
      <w:proofErr w:type="spellStart"/>
      <w:r w:rsidRPr="00B3102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Between</w:t>
      </w:r>
      <w:proofErr w:type="spellEnd"/>
      <w:r w:rsidRPr="00B3102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sacredness</w:t>
      </w:r>
      <w:proofErr w:type="spellEnd"/>
      <w:r w:rsidRPr="00B3102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, </w:t>
      </w:r>
      <w:proofErr w:type="spellStart"/>
      <w:r w:rsidRPr="00B3102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consumerism</w:t>
      </w:r>
      <w:proofErr w:type="spellEnd"/>
      <w:r w:rsidRPr="00B3102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 and </w:t>
      </w:r>
      <w:proofErr w:type="spellStart"/>
      <w:r w:rsidRPr="00B3102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the</w:t>
      </w:r>
      <w:proofErr w:type="spellEnd"/>
      <w:r w:rsidRPr="00B3102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environment</w:t>
      </w:r>
      <w:proofErr w:type="spellEnd"/>
    </w:p>
    <w:p w14:paraId="693F27A3" w14:textId="77777777" w:rsidR="00EF61C2" w:rsidRPr="00B31022" w:rsidRDefault="00EF61C2" w:rsidP="00EF61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lang w:eastAsia="de-DE"/>
          <w14:ligatures w14:val="none"/>
        </w:rPr>
      </w:pPr>
      <w:r w:rsidRPr="00B31022">
        <w:rPr>
          <w:rFonts w:ascii="Times New Roman" w:eastAsia="Times New Roman" w:hAnsi="Times New Roman" w:cs="Times New Roman"/>
          <w:b/>
          <w:bCs/>
          <w:color w:val="000000"/>
          <w:kern w:val="0"/>
          <w:lang w:eastAsia="de-DE"/>
          <w14:ligatures w14:val="none"/>
        </w:rPr>
        <w:t xml:space="preserve">Key </w:t>
      </w:r>
      <w:proofErr w:type="spellStart"/>
      <w:r w:rsidRPr="00B31022">
        <w:rPr>
          <w:rFonts w:ascii="Times New Roman" w:eastAsia="Times New Roman" w:hAnsi="Times New Roman" w:cs="Times New Roman"/>
          <w:b/>
          <w:bCs/>
          <w:color w:val="000000"/>
          <w:kern w:val="0"/>
          <w:lang w:eastAsia="de-DE"/>
          <w14:ligatures w14:val="none"/>
        </w:rPr>
        <w:t>question</w:t>
      </w:r>
      <w:proofErr w:type="spellEnd"/>
    </w:p>
    <w:p w14:paraId="36E094BF" w14:textId="77777777" w:rsidR="00EF61C2" w:rsidRPr="00B31022" w:rsidRDefault="00EF61C2" w:rsidP="00EF61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How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does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modern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packaging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alter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perceptions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of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holiness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– and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how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can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this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be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addressed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in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religious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education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?</w:t>
      </w:r>
    </w:p>
    <w:p w14:paraId="0AD81958" w14:textId="77777777" w:rsidR="00EF61C2" w:rsidRPr="00B31022" w:rsidRDefault="00EF61C2" w:rsidP="00EF61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lang w:eastAsia="de-DE"/>
          <w14:ligatures w14:val="none"/>
        </w:rPr>
      </w:pPr>
      <w:proofErr w:type="spellStart"/>
      <w:r w:rsidRPr="00B31022">
        <w:rPr>
          <w:rFonts w:ascii="Times New Roman" w:eastAsia="Times New Roman" w:hAnsi="Times New Roman" w:cs="Times New Roman"/>
          <w:b/>
          <w:bCs/>
          <w:color w:val="000000"/>
          <w:kern w:val="0"/>
          <w:lang w:eastAsia="de-DE"/>
          <w14:ligatures w14:val="none"/>
        </w:rPr>
        <w:t>Activities</w:t>
      </w:r>
      <w:proofErr w:type="spellEnd"/>
      <w:r w:rsidRPr="00B31022">
        <w:rPr>
          <w:rFonts w:ascii="Times New Roman" w:eastAsia="Times New Roman" w:hAnsi="Times New Roman" w:cs="Times New Roman"/>
          <w:b/>
          <w:bCs/>
          <w:color w:val="000000"/>
          <w:kern w:val="0"/>
          <w:lang w:eastAsia="de-DE"/>
          <w14:ligatures w14:val="none"/>
        </w:rPr>
        <w:t xml:space="preserve"> </w:t>
      </w:r>
    </w:p>
    <w:p w14:paraId="700DF33E" w14:textId="486FFA09" w:rsidR="00EF61C2" w:rsidRPr="00B31022" w:rsidRDefault="00EF61C2" w:rsidP="00EF61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1.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Religious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perspective</w:t>
      </w:r>
      <w:proofErr w:type="spellEnd"/>
    </w:p>
    <w:p w14:paraId="623973C1" w14:textId="77777777" w:rsidR="00EF61C2" w:rsidRPr="00B31022" w:rsidRDefault="00EF61C2" w:rsidP="00EF61C2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•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What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significance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does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Zamzam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water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hold in Islam?</w:t>
      </w:r>
    </w:p>
    <w:p w14:paraId="511A920C" w14:textId="77777777" w:rsidR="00EF61C2" w:rsidRPr="00B31022" w:rsidRDefault="00EF61C2" w:rsidP="00EF61C2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•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What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symbolic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role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does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water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play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in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religious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contexts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?</w:t>
      </w:r>
    </w:p>
    <w:p w14:paraId="0361B586" w14:textId="77777777" w:rsidR="00EF61C2" w:rsidRPr="00B31022" w:rsidRDefault="00EF61C2" w:rsidP="00EF61C2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• How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does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packaging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affect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spiritual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perception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?</w:t>
      </w:r>
    </w:p>
    <w:p w14:paraId="567D7D04" w14:textId="77777777" w:rsidR="00EF61C2" w:rsidRPr="00B31022" w:rsidRDefault="00EF61C2" w:rsidP="00EF61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2. </w:t>
      </w:r>
      <w:proofErr w:type="gram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Environmental</w:t>
      </w:r>
      <w:proofErr w:type="gram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ethics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perspective</w:t>
      </w:r>
      <w:proofErr w:type="spellEnd"/>
    </w:p>
    <w:p w14:paraId="2731EA28" w14:textId="77777777" w:rsidR="00EF61C2" w:rsidRPr="00B31022" w:rsidRDefault="00EF61C2" w:rsidP="00EF61C2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•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What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responsibilities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arise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in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the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handling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of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sacred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resources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?</w:t>
      </w:r>
    </w:p>
    <w:p w14:paraId="40F0C2FE" w14:textId="77777777" w:rsidR="00EF61C2" w:rsidRPr="00B31022" w:rsidRDefault="00EF61C2" w:rsidP="00EF61C2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• How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can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faith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be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linked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to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environmental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ethics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?</w:t>
      </w:r>
    </w:p>
    <w:p w14:paraId="6F756888" w14:textId="77777777" w:rsidR="00EF61C2" w:rsidRPr="00B31022" w:rsidRDefault="00EF61C2" w:rsidP="00EF61C2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•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What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does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sustainability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mean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from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a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religious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perspective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?</w:t>
      </w:r>
    </w:p>
    <w:p w14:paraId="06381695" w14:textId="77777777" w:rsidR="00EF61C2" w:rsidRPr="00B31022" w:rsidRDefault="00EF61C2" w:rsidP="00EF61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3.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Didactic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perspective</w:t>
      </w:r>
      <w:proofErr w:type="spellEnd"/>
    </w:p>
    <w:p w14:paraId="30C6F845" w14:textId="77777777" w:rsidR="00EF61C2" w:rsidRPr="00B31022" w:rsidRDefault="00EF61C2" w:rsidP="00EF61C2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•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Which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methods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combine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spirituality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and environmental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protection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?</w:t>
      </w:r>
    </w:p>
    <w:p w14:paraId="5C2F3400" w14:textId="77777777" w:rsidR="00EF61C2" w:rsidRPr="00B31022" w:rsidRDefault="00EF61C2" w:rsidP="00EF61C2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lastRenderedPageBreak/>
        <w:t xml:space="preserve">•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Which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approaches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are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suitable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(e.g.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images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,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symbols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,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role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-play)?</w:t>
      </w:r>
    </w:p>
    <w:p w14:paraId="19EAC20A" w14:textId="77777777" w:rsidR="00EF61C2" w:rsidRPr="00B31022" w:rsidRDefault="00EF61C2" w:rsidP="00EF61C2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•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Which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questions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promote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reflection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?</w:t>
      </w:r>
    </w:p>
    <w:p w14:paraId="5E22AB89" w14:textId="77777777" w:rsidR="00EF61C2" w:rsidRPr="00B31022" w:rsidRDefault="00EF61C2" w:rsidP="00EF61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4.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Interreligious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perspective</w:t>
      </w:r>
      <w:proofErr w:type="spellEnd"/>
    </w:p>
    <w:p w14:paraId="731B7F8F" w14:textId="77777777" w:rsidR="00EF61C2" w:rsidRPr="00B31022" w:rsidRDefault="00EF61C2" w:rsidP="00EF61C2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• Are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there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comparable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practices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in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other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religions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?</w:t>
      </w:r>
    </w:p>
    <w:p w14:paraId="00F97429" w14:textId="77777777" w:rsidR="00EF61C2" w:rsidRPr="00B31022" w:rsidRDefault="00EF61C2" w:rsidP="00EF61C2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•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Which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shared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values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can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be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identified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?</w:t>
      </w:r>
    </w:p>
    <w:p w14:paraId="326F98D2" w14:textId="27009650" w:rsidR="00EF61C2" w:rsidRPr="00B31022" w:rsidRDefault="00EF61C2" w:rsidP="00EF61C2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• How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can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comparison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promote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understanding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?</w:t>
      </w:r>
    </w:p>
    <w:p w14:paraId="5C165FFF" w14:textId="77777777" w:rsidR="00EF61C2" w:rsidRPr="00B31022" w:rsidRDefault="00EF61C2" w:rsidP="00EF61C2">
      <w:pPr>
        <w:shd w:val="clear" w:color="auto" w:fill="E8E8E8" w:themeFill="background2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r w:rsidRPr="00B3102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Group 2: Sacredness in </w:t>
      </w:r>
      <w:proofErr w:type="spellStart"/>
      <w:r w:rsidRPr="00B3102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the</w:t>
      </w:r>
      <w:proofErr w:type="spellEnd"/>
      <w:r w:rsidRPr="00B3102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context</w:t>
      </w:r>
      <w:proofErr w:type="spellEnd"/>
      <w:r w:rsidRPr="00B3102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of</w:t>
      </w:r>
      <w:proofErr w:type="spellEnd"/>
      <w:r w:rsidRPr="00B3102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marketing</w:t>
      </w:r>
      <w:proofErr w:type="spellEnd"/>
      <w:r w:rsidRPr="00B3102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 – </w:t>
      </w:r>
      <w:proofErr w:type="spellStart"/>
      <w:r w:rsidRPr="00B3102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between</w:t>
      </w:r>
      <w:proofErr w:type="spellEnd"/>
      <w:r w:rsidRPr="00B3102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spirituality</w:t>
      </w:r>
      <w:proofErr w:type="spellEnd"/>
      <w:r w:rsidRPr="00B3102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, </w:t>
      </w:r>
      <w:proofErr w:type="spellStart"/>
      <w:r w:rsidRPr="00B3102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commerce</w:t>
      </w:r>
      <w:proofErr w:type="spellEnd"/>
      <w:r w:rsidRPr="00B3102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 and </w:t>
      </w:r>
      <w:proofErr w:type="spellStart"/>
      <w:r w:rsidRPr="00B3102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responsibility</w:t>
      </w:r>
      <w:proofErr w:type="spellEnd"/>
    </w:p>
    <w:p w14:paraId="1540BC72" w14:textId="77777777" w:rsidR="00EF61C2" w:rsidRPr="00B31022" w:rsidRDefault="00EF61C2" w:rsidP="00EF61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lang w:eastAsia="de-DE"/>
          <w14:ligatures w14:val="none"/>
        </w:rPr>
      </w:pPr>
      <w:r w:rsidRPr="00B31022">
        <w:rPr>
          <w:rFonts w:ascii="Times New Roman" w:eastAsia="Times New Roman" w:hAnsi="Times New Roman" w:cs="Times New Roman"/>
          <w:b/>
          <w:bCs/>
          <w:color w:val="000000"/>
          <w:kern w:val="0"/>
          <w:lang w:eastAsia="de-DE"/>
          <w14:ligatures w14:val="none"/>
        </w:rPr>
        <w:t xml:space="preserve">Key </w:t>
      </w:r>
      <w:proofErr w:type="spellStart"/>
      <w:r w:rsidRPr="00B31022">
        <w:rPr>
          <w:rFonts w:ascii="Times New Roman" w:eastAsia="Times New Roman" w:hAnsi="Times New Roman" w:cs="Times New Roman"/>
          <w:b/>
          <w:bCs/>
          <w:color w:val="000000"/>
          <w:kern w:val="0"/>
          <w:lang w:eastAsia="de-DE"/>
          <w14:ligatures w14:val="none"/>
        </w:rPr>
        <w:t>question</w:t>
      </w:r>
      <w:proofErr w:type="spellEnd"/>
    </w:p>
    <w:p w14:paraId="6F8A2E83" w14:textId="77777777" w:rsidR="00EF61C2" w:rsidRPr="00B31022" w:rsidRDefault="00EF61C2" w:rsidP="00EF61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What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happens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when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religious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symbols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are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commercialised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– and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how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can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this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be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addressed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in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the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classroom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?</w:t>
      </w:r>
    </w:p>
    <w:p w14:paraId="23275446" w14:textId="77777777" w:rsidR="00EF61C2" w:rsidRPr="00B31022" w:rsidRDefault="00EF61C2" w:rsidP="00EF61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lang w:eastAsia="de-DE"/>
          <w14:ligatures w14:val="none"/>
        </w:rPr>
      </w:pPr>
      <w:proofErr w:type="spellStart"/>
      <w:r w:rsidRPr="00B31022">
        <w:rPr>
          <w:rFonts w:ascii="Times New Roman" w:eastAsia="Times New Roman" w:hAnsi="Times New Roman" w:cs="Times New Roman"/>
          <w:b/>
          <w:bCs/>
          <w:color w:val="000000"/>
          <w:kern w:val="0"/>
          <w:lang w:eastAsia="de-DE"/>
          <w14:ligatures w14:val="none"/>
        </w:rPr>
        <w:t>Activities</w:t>
      </w:r>
      <w:proofErr w:type="spellEnd"/>
      <w:r w:rsidRPr="00B31022">
        <w:rPr>
          <w:rFonts w:ascii="Times New Roman" w:eastAsia="Times New Roman" w:hAnsi="Times New Roman" w:cs="Times New Roman"/>
          <w:b/>
          <w:bCs/>
          <w:color w:val="000000"/>
          <w:kern w:val="0"/>
          <w:lang w:eastAsia="de-DE"/>
          <w14:ligatures w14:val="none"/>
        </w:rPr>
        <w:t> </w:t>
      </w:r>
    </w:p>
    <w:p w14:paraId="36D8BE7F" w14:textId="77777777" w:rsidR="00EF61C2" w:rsidRPr="00B31022" w:rsidRDefault="00EF61C2" w:rsidP="00EF61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1.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Religious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perspective</w:t>
      </w:r>
      <w:proofErr w:type="spellEnd"/>
    </w:p>
    <w:p w14:paraId="3410E967" w14:textId="77777777" w:rsidR="00EF61C2" w:rsidRPr="00B31022" w:rsidRDefault="00EF61C2" w:rsidP="00EF61C2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•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What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significance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do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religious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symbols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have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today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?</w:t>
      </w:r>
    </w:p>
    <w:p w14:paraId="07D6D10A" w14:textId="77777777" w:rsidR="00EF61C2" w:rsidRPr="00B31022" w:rsidRDefault="00EF61C2" w:rsidP="00EF61C2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• How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does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commercialisation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alter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their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impact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?</w:t>
      </w:r>
    </w:p>
    <w:p w14:paraId="571E1E16" w14:textId="77777777" w:rsidR="00EF61C2" w:rsidRPr="00B31022" w:rsidRDefault="00EF61C2" w:rsidP="00EF61C2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•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What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does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authentic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spirituality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mean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?</w:t>
      </w:r>
    </w:p>
    <w:p w14:paraId="39750756" w14:textId="77777777" w:rsidR="00EF61C2" w:rsidRPr="00B31022" w:rsidRDefault="00EF61C2" w:rsidP="00EF61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2. </w:t>
      </w:r>
      <w:proofErr w:type="gram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Environmental</w:t>
      </w:r>
      <w:proofErr w:type="gram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ethics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perspective</w:t>
      </w:r>
      <w:proofErr w:type="spellEnd"/>
    </w:p>
    <w:p w14:paraId="59A743CF" w14:textId="77777777" w:rsidR="00EF61C2" w:rsidRPr="00B31022" w:rsidRDefault="00EF61C2" w:rsidP="00EF61C2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•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What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ecological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consequences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arise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from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mass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production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?</w:t>
      </w:r>
    </w:p>
    <w:p w14:paraId="00E146AD" w14:textId="77777777" w:rsidR="00EF61C2" w:rsidRPr="00B31022" w:rsidRDefault="00EF61C2" w:rsidP="00EF61C2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•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Is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the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packaging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of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sacred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objects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problematic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?</w:t>
      </w:r>
    </w:p>
    <w:p w14:paraId="5D611298" w14:textId="77777777" w:rsidR="00EF61C2" w:rsidRPr="00B31022" w:rsidRDefault="00EF61C2" w:rsidP="00EF61C2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•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What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responsibility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do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believers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have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as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consumers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?</w:t>
      </w:r>
    </w:p>
    <w:p w14:paraId="70133073" w14:textId="77777777" w:rsidR="00EF61C2" w:rsidRPr="00B31022" w:rsidRDefault="00EF61C2" w:rsidP="00EF61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3.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Didactic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perspective</w:t>
      </w:r>
      <w:proofErr w:type="spellEnd"/>
    </w:p>
    <w:p w14:paraId="2B36B246" w14:textId="77777777" w:rsidR="00EF61C2" w:rsidRPr="00B31022" w:rsidRDefault="00EF61C2" w:rsidP="00EF61C2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• How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can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critical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thinking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be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encouraged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in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the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classroom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?</w:t>
      </w:r>
    </w:p>
    <w:p w14:paraId="6C620311" w14:textId="77777777" w:rsidR="00EF61C2" w:rsidRPr="00B31022" w:rsidRDefault="00EF61C2" w:rsidP="00EF61C2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•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What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materials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are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suitable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?</w:t>
      </w:r>
    </w:p>
    <w:p w14:paraId="071C82A3" w14:textId="77777777" w:rsidR="00EF61C2" w:rsidRPr="00B31022" w:rsidRDefault="00EF61C2" w:rsidP="00EF61C2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lastRenderedPageBreak/>
        <w:t xml:space="preserve">•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Which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methods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support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the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formation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of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judgement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?</w:t>
      </w:r>
    </w:p>
    <w:p w14:paraId="6BCC6A6C" w14:textId="77777777" w:rsidR="00EF61C2" w:rsidRPr="00B31022" w:rsidRDefault="00EF61C2" w:rsidP="00EF61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4.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Interreligious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perspective</w:t>
      </w:r>
      <w:proofErr w:type="spellEnd"/>
    </w:p>
    <w:p w14:paraId="1C1BAED1" w14:textId="77777777" w:rsidR="00EF61C2" w:rsidRPr="00B31022" w:rsidRDefault="00EF61C2" w:rsidP="00EF61C2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• Are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there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similar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phenomena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in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other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religions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?</w:t>
      </w:r>
    </w:p>
    <w:p w14:paraId="6D0E4BE2" w14:textId="77777777" w:rsidR="00EF61C2" w:rsidRPr="00B31022" w:rsidRDefault="00EF61C2" w:rsidP="00EF61C2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•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What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conflicts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or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opportunities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arise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?</w:t>
      </w:r>
    </w:p>
    <w:p w14:paraId="3556C939" w14:textId="7A13769D" w:rsidR="00EF61C2" w:rsidRPr="00B31022" w:rsidRDefault="00EF61C2" w:rsidP="00EF61C2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•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What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common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ethical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positions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can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be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identified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?</w:t>
      </w:r>
    </w:p>
    <w:p w14:paraId="27A12F0D" w14:textId="77777777" w:rsidR="00EF61C2" w:rsidRPr="00B31022" w:rsidRDefault="00EF61C2" w:rsidP="00EF61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proofErr w:type="spellStart"/>
      <w:r w:rsidRPr="00B3102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Significance</w:t>
      </w:r>
      <w:proofErr w:type="spellEnd"/>
      <w:r w:rsidRPr="00B3102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for</w:t>
      </w:r>
      <w:proofErr w:type="spellEnd"/>
      <w:r w:rsidRPr="00B3102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teacher</w:t>
      </w:r>
      <w:proofErr w:type="spellEnd"/>
      <w:r w:rsidRPr="00B3102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training</w:t>
      </w:r>
      <w:proofErr w:type="spellEnd"/>
    </w:p>
    <w:p w14:paraId="1B201DFE" w14:textId="77777777" w:rsidR="00EF61C2" w:rsidRPr="00B31022" w:rsidRDefault="00EF61C2" w:rsidP="00EF61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This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methodological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approach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is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of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particular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importance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for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teacher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training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.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Students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not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only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learn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the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subject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matter, but also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gain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an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understanding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of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how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such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topics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can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be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taught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effectively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.</w:t>
      </w:r>
    </w:p>
    <w:p w14:paraId="3A2B596A" w14:textId="77777777" w:rsidR="00EF61C2" w:rsidRPr="00B31022" w:rsidRDefault="00EF61C2" w:rsidP="00EF61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In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this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context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,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group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work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serves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as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:</w:t>
      </w:r>
    </w:p>
    <w:p w14:paraId="2C11FD91" w14:textId="77777777" w:rsidR="00EF61C2" w:rsidRPr="00B31022" w:rsidRDefault="00EF61C2" w:rsidP="00EF61C2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• a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learning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method</w:t>
      </w:r>
      <w:proofErr w:type="spellEnd"/>
    </w:p>
    <w:p w14:paraId="49397725" w14:textId="77777777" w:rsidR="00EF61C2" w:rsidRPr="00B31022" w:rsidRDefault="00EF61C2" w:rsidP="00EF61C2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• a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tool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for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reflection</w:t>
      </w:r>
      <w:proofErr w:type="spellEnd"/>
    </w:p>
    <w:p w14:paraId="39D12DF2" w14:textId="26C8EC7D" w:rsidR="00EF61C2" w:rsidRPr="00B31022" w:rsidRDefault="00EF61C2" w:rsidP="00EF61C2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• a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model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for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future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lesson</w:t>
      </w:r>
      <w:proofErr w:type="spellEnd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planning</w:t>
      </w:r>
      <w:proofErr w:type="spellEnd"/>
    </w:p>
    <w:p w14:paraId="01D062B5" w14:textId="77777777" w:rsidR="00EF61C2" w:rsidRPr="00B31022" w:rsidRDefault="00EF61C2" w:rsidP="00EF61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r w:rsidRPr="00B3102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Transfer </w:t>
      </w:r>
      <w:proofErr w:type="spellStart"/>
      <w:r w:rsidRPr="00B3102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to</w:t>
      </w:r>
      <w:proofErr w:type="spellEnd"/>
      <w:r w:rsidRPr="00B3102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 School </w:t>
      </w:r>
      <w:proofErr w:type="spellStart"/>
      <w:r w:rsidRPr="00B3102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Contexts</w:t>
      </w:r>
      <w:proofErr w:type="spellEnd"/>
    </w:p>
    <w:p w14:paraId="3234872A" w14:textId="23E8A826" w:rsidR="00584D24" w:rsidRPr="00B31022" w:rsidRDefault="00EF61C2" w:rsidP="003D2CB3">
      <w:pPr>
        <w:pStyle w:val="StandardWeb"/>
        <w:rPr>
          <w:color w:val="000000"/>
        </w:rPr>
      </w:pPr>
      <w:r w:rsidRPr="00B31022">
        <w:rPr>
          <w:color w:val="000000"/>
        </w:rPr>
        <w:t xml:space="preserve">An essential </w:t>
      </w:r>
      <w:proofErr w:type="spellStart"/>
      <w:r w:rsidRPr="00B31022">
        <w:rPr>
          <w:color w:val="000000"/>
        </w:rPr>
        <w:t>aim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is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to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apply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the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approaches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developed</w:t>
      </w:r>
      <w:proofErr w:type="spellEnd"/>
      <w:r w:rsidRPr="00B31022">
        <w:rPr>
          <w:color w:val="000000"/>
        </w:rPr>
        <w:t xml:space="preserve"> in </w:t>
      </w:r>
      <w:proofErr w:type="spellStart"/>
      <w:r w:rsidRPr="00B31022">
        <w:rPr>
          <w:color w:val="000000"/>
        </w:rPr>
        <w:t>the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seminar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to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school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settings</w:t>
      </w:r>
      <w:proofErr w:type="spellEnd"/>
      <w:r w:rsidRPr="00B31022">
        <w:rPr>
          <w:color w:val="000000"/>
        </w:rPr>
        <w:t xml:space="preserve">. The </w:t>
      </w:r>
      <w:proofErr w:type="spellStart"/>
      <w:r w:rsidRPr="00B31022">
        <w:rPr>
          <w:color w:val="000000"/>
        </w:rPr>
        <w:t>structure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of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the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group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work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can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serve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as</w:t>
      </w:r>
      <w:proofErr w:type="spellEnd"/>
      <w:r w:rsidRPr="00B31022">
        <w:rPr>
          <w:color w:val="000000"/>
        </w:rPr>
        <w:t xml:space="preserve"> a </w:t>
      </w:r>
      <w:proofErr w:type="spellStart"/>
      <w:r w:rsidRPr="00B31022">
        <w:rPr>
          <w:color w:val="000000"/>
        </w:rPr>
        <w:t>model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for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religious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education</w:t>
      </w:r>
      <w:proofErr w:type="spellEnd"/>
      <w:r w:rsidRPr="00B31022">
        <w:rPr>
          <w:color w:val="000000"/>
        </w:rPr>
        <w:t xml:space="preserve">, </w:t>
      </w:r>
      <w:proofErr w:type="spellStart"/>
      <w:r w:rsidRPr="00B31022">
        <w:rPr>
          <w:color w:val="000000"/>
        </w:rPr>
        <w:t>particularly</w:t>
      </w:r>
      <w:proofErr w:type="spellEnd"/>
      <w:r w:rsidRPr="00B31022">
        <w:rPr>
          <w:color w:val="000000"/>
        </w:rPr>
        <w:t xml:space="preserve"> at </w:t>
      </w:r>
      <w:proofErr w:type="spellStart"/>
      <w:r w:rsidRPr="00B31022">
        <w:rPr>
          <w:color w:val="000000"/>
        </w:rPr>
        <w:t>lower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secondary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level</w:t>
      </w:r>
      <w:proofErr w:type="spellEnd"/>
      <w:r w:rsidRPr="00B31022">
        <w:rPr>
          <w:color w:val="000000"/>
        </w:rPr>
        <w:t>.</w:t>
      </w:r>
    </w:p>
    <w:p w14:paraId="00F905E6" w14:textId="77777777" w:rsidR="00B31022" w:rsidRPr="00B31022" w:rsidRDefault="00B31022" w:rsidP="003D2CB3">
      <w:pPr>
        <w:pStyle w:val="StandardWeb"/>
        <w:rPr>
          <w:b/>
          <w:bCs/>
          <w:color w:val="000000"/>
          <w:sz w:val="36"/>
          <w:szCs w:val="36"/>
        </w:rPr>
      </w:pPr>
    </w:p>
    <w:p w14:paraId="325B188D" w14:textId="4F45622F" w:rsidR="00584D24" w:rsidRPr="00B31022" w:rsidRDefault="003D2CB3" w:rsidP="00584D24">
      <w:pPr>
        <w:pStyle w:val="StandardWeb"/>
        <w:rPr>
          <w:b/>
          <w:bCs/>
          <w:sz w:val="36"/>
          <w:szCs w:val="36"/>
        </w:rPr>
      </w:pPr>
      <w:r w:rsidRPr="00B31022">
        <w:rPr>
          <w:b/>
          <w:bCs/>
          <w:sz w:val="36"/>
          <w:szCs w:val="36"/>
        </w:rPr>
        <w:t xml:space="preserve">Image </w:t>
      </w:r>
      <w:proofErr w:type="spellStart"/>
      <w:r w:rsidRPr="00B31022">
        <w:rPr>
          <w:b/>
          <w:bCs/>
          <w:sz w:val="36"/>
          <w:szCs w:val="36"/>
        </w:rPr>
        <w:t>materials</w:t>
      </w:r>
      <w:proofErr w:type="spellEnd"/>
      <w:r w:rsidR="00B31022" w:rsidRPr="00B31022">
        <w:rPr>
          <w:b/>
          <w:bCs/>
          <w:sz w:val="36"/>
          <w:szCs w:val="36"/>
        </w:rPr>
        <w:t xml:space="preserve"> and </w:t>
      </w:r>
      <w:proofErr w:type="spellStart"/>
      <w:r w:rsidR="00B31022" w:rsidRPr="00B31022">
        <w:rPr>
          <w:b/>
          <w:bCs/>
          <w:sz w:val="36"/>
          <w:szCs w:val="36"/>
        </w:rPr>
        <w:t>Articles</w:t>
      </w:r>
      <w:proofErr w:type="spellEnd"/>
    </w:p>
    <w:p w14:paraId="7E1E53E0" w14:textId="77777777" w:rsidR="003D2CB3" w:rsidRPr="00B31022" w:rsidRDefault="003D2CB3" w:rsidP="003D2CB3">
      <w:pPr>
        <w:pStyle w:val="StandardWeb"/>
      </w:pPr>
      <w:proofErr w:type="spellStart"/>
      <w:r w:rsidRPr="00B31022">
        <w:t>Please</w:t>
      </w:r>
      <w:proofErr w:type="spellEnd"/>
      <w:r w:rsidRPr="00B31022">
        <w:t xml:space="preserve"> </w:t>
      </w:r>
      <w:proofErr w:type="spellStart"/>
      <w:r w:rsidRPr="00B31022">
        <w:t>make</w:t>
      </w:r>
      <w:proofErr w:type="spellEnd"/>
      <w:r w:rsidRPr="00B31022">
        <w:t xml:space="preserve"> </w:t>
      </w:r>
      <w:proofErr w:type="spellStart"/>
      <w:r w:rsidRPr="00B31022">
        <w:t>sure</w:t>
      </w:r>
      <w:proofErr w:type="spellEnd"/>
      <w:r w:rsidRPr="00B31022">
        <w:t xml:space="preserve"> </w:t>
      </w:r>
      <w:proofErr w:type="spellStart"/>
      <w:r w:rsidRPr="00B31022">
        <w:t>that</w:t>
      </w:r>
      <w:proofErr w:type="spellEnd"/>
      <w:r w:rsidRPr="00B31022">
        <w:t xml:space="preserve"> all </w:t>
      </w:r>
      <w:proofErr w:type="spellStart"/>
      <w:r w:rsidRPr="00B31022">
        <w:t>images</w:t>
      </w:r>
      <w:proofErr w:type="spellEnd"/>
      <w:r w:rsidRPr="00B31022">
        <w:t xml:space="preserve"> </w:t>
      </w:r>
      <w:proofErr w:type="spellStart"/>
      <w:r w:rsidRPr="00B31022">
        <w:t>are</w:t>
      </w:r>
      <w:proofErr w:type="spellEnd"/>
      <w:r w:rsidRPr="00B31022">
        <w:t xml:space="preserve"> </w:t>
      </w:r>
      <w:proofErr w:type="spellStart"/>
      <w:r w:rsidRPr="00B31022">
        <w:t>provided</w:t>
      </w:r>
      <w:proofErr w:type="spellEnd"/>
      <w:r w:rsidRPr="00B31022">
        <w:t xml:space="preserve"> </w:t>
      </w:r>
      <w:proofErr w:type="spellStart"/>
      <w:r w:rsidRPr="00B31022">
        <w:t>with</w:t>
      </w:r>
      <w:proofErr w:type="spellEnd"/>
      <w:r w:rsidRPr="00B31022">
        <w:t xml:space="preserve"> proper source </w:t>
      </w:r>
      <w:proofErr w:type="spellStart"/>
      <w:r w:rsidRPr="00B31022">
        <w:t>information</w:t>
      </w:r>
      <w:proofErr w:type="spellEnd"/>
      <w:r w:rsidRPr="00B31022">
        <w:t xml:space="preserve"> and </w:t>
      </w:r>
      <w:proofErr w:type="spellStart"/>
      <w:r w:rsidRPr="00B31022">
        <w:t>references</w:t>
      </w:r>
      <w:proofErr w:type="spellEnd"/>
      <w:r w:rsidRPr="00B31022">
        <w:t>.</w:t>
      </w:r>
    </w:p>
    <w:p w14:paraId="7C3B5503" w14:textId="77777777" w:rsidR="003D2CB3" w:rsidRPr="00B31022" w:rsidRDefault="003D2CB3" w:rsidP="00584D24">
      <w:pPr>
        <w:pStyle w:val="StandardWeb"/>
        <w:rPr>
          <w:b/>
          <w:bCs/>
          <w:color w:val="000000"/>
          <w:sz w:val="36"/>
          <w:szCs w:val="36"/>
        </w:rPr>
      </w:pPr>
    </w:p>
    <w:p w14:paraId="13017D5E" w14:textId="175856C6" w:rsidR="00584D24" w:rsidRPr="00B31022" w:rsidRDefault="00584D24" w:rsidP="00CE7A39">
      <w:pPr>
        <w:pStyle w:val="StandardWeb"/>
        <w:rPr>
          <w:color w:val="000000"/>
        </w:rPr>
      </w:pPr>
      <w:r w:rsidRPr="00B31022">
        <w:rPr>
          <w:noProof/>
          <w:color w:val="000000"/>
        </w:rPr>
        <w:lastRenderedPageBreak/>
        <w:drawing>
          <wp:inline distT="0" distB="0" distL="0" distR="0" wp14:anchorId="3305A26D" wp14:editId="4F0D8907">
            <wp:extent cx="4334933" cy="3007980"/>
            <wp:effectExtent l="0" t="0" r="0" b="2540"/>
            <wp:docPr id="1189429919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942991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58818" cy="3024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696122" w14:textId="7785C975" w:rsidR="00584D24" w:rsidRPr="00B31022" w:rsidRDefault="00584D24" w:rsidP="00CE7A39">
      <w:pPr>
        <w:pStyle w:val="StandardWeb"/>
        <w:rPr>
          <w:color w:val="000000"/>
        </w:rPr>
      </w:pPr>
      <w:r w:rsidRPr="00B31022">
        <w:rPr>
          <w:color w:val="000000"/>
        </w:rPr>
        <w:t>Abbildung X: Infografik zum Zamzam Water Project. Quelle: Arab News (2022), „</w:t>
      </w:r>
      <w:proofErr w:type="spellStart"/>
      <w:r w:rsidRPr="00B31022">
        <w:rPr>
          <w:color w:val="000000"/>
        </w:rPr>
        <w:t>Makkah’s</w:t>
      </w:r>
      <w:proofErr w:type="spellEnd"/>
      <w:r w:rsidRPr="00B31022">
        <w:rPr>
          <w:color w:val="000000"/>
        </w:rPr>
        <w:t xml:space="preserve"> Zamzam </w:t>
      </w:r>
      <w:proofErr w:type="spellStart"/>
      <w:r w:rsidRPr="00B31022">
        <w:rPr>
          <w:color w:val="000000"/>
        </w:rPr>
        <w:t>water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production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melds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ancient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history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with</w:t>
      </w:r>
      <w:proofErr w:type="spellEnd"/>
      <w:r w:rsidRPr="00B31022">
        <w:rPr>
          <w:color w:val="000000"/>
        </w:rPr>
        <w:t xml:space="preserve"> modern </w:t>
      </w:r>
      <w:proofErr w:type="spellStart"/>
      <w:r w:rsidRPr="00B31022">
        <w:rPr>
          <w:color w:val="000000"/>
        </w:rPr>
        <w:t>technology</w:t>
      </w:r>
      <w:proofErr w:type="spellEnd"/>
      <w:r w:rsidRPr="00B31022">
        <w:rPr>
          <w:color w:val="000000"/>
        </w:rPr>
        <w:t>“, URL, abgerufen am 06.05.2026.</w:t>
      </w:r>
    </w:p>
    <w:p w14:paraId="5749EAE8" w14:textId="5732CEA0" w:rsidR="00CE7A39" w:rsidRPr="00B31022" w:rsidRDefault="00CE7A39" w:rsidP="00A837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de-DE"/>
          <w14:ligatures w14:val="none"/>
        </w:rPr>
      </w:pPr>
      <w:r w:rsidRPr="00B31022">
        <w:rPr>
          <w:rFonts w:ascii="Times New Roman" w:eastAsia="Times New Roman" w:hAnsi="Times New Roman" w:cs="Times New Roman"/>
          <w:noProof/>
          <w:kern w:val="0"/>
          <w:lang w:val="en-US" w:eastAsia="de-DE"/>
          <w14:ligatures w14:val="none"/>
        </w:rPr>
        <w:drawing>
          <wp:inline distT="0" distB="0" distL="0" distR="0" wp14:anchorId="532DBFFE" wp14:editId="7D7A8040">
            <wp:extent cx="4174066" cy="2782711"/>
            <wp:effectExtent l="0" t="0" r="4445" b="0"/>
            <wp:docPr id="615941560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94156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85738" cy="2790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B243E5" w14:textId="5816C79B" w:rsidR="00CE7A39" w:rsidRPr="00B31022" w:rsidRDefault="00CE7A39" w:rsidP="00CE7A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By Mohammad Bahareth - Flickr: </w:t>
      </w:r>
      <w:r w:rsidRPr="00B31022">
        <w:rPr>
          <w:rFonts w:ascii="Times New Roman" w:eastAsia="Times New Roman" w:hAnsi="Times New Roman" w:cs="Times New Roman"/>
          <w:kern w:val="0"/>
          <w:rtl/>
          <w:lang w:eastAsia="de-DE"/>
          <w14:ligatures w14:val="none"/>
        </w:rPr>
        <w:t>بئر زمزم الأثري</w:t>
      </w:r>
      <w:r w:rsidRPr="00B31022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 xml:space="preserve">, CC BY-SA 2.0, </w:t>
      </w:r>
      <w:hyperlink r:id="rId10" w:history="1">
        <w:r w:rsidRPr="00B31022">
          <w:rPr>
            <w:rStyle w:val="Hyperlink"/>
            <w:rFonts w:ascii="Times New Roman" w:eastAsia="Times New Roman" w:hAnsi="Times New Roman" w:cs="Times New Roman"/>
            <w:kern w:val="0"/>
            <w:lang w:eastAsia="de-DE"/>
            <w14:ligatures w14:val="none"/>
          </w:rPr>
          <w:t>https://commons.wikimedia.org/w/index.php?curid=33477990</w:t>
        </w:r>
      </w:hyperlink>
    </w:p>
    <w:p w14:paraId="27725FDB" w14:textId="546D413C" w:rsidR="00CE7A39" w:rsidRPr="00B31022" w:rsidRDefault="00CE7A39" w:rsidP="00A837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</w:p>
    <w:p w14:paraId="0096B67E" w14:textId="188289BE" w:rsidR="00A83729" w:rsidRPr="00B31022" w:rsidRDefault="00CE7A39" w:rsidP="00A837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B31022">
        <w:rPr>
          <w:rFonts w:ascii="Times New Roman" w:eastAsia="Times New Roman" w:hAnsi="Times New Roman" w:cs="Times New Roman"/>
          <w:noProof/>
          <w:kern w:val="0"/>
          <w:lang w:eastAsia="de-DE"/>
          <w14:ligatures w14:val="none"/>
        </w:rPr>
        <w:lastRenderedPageBreak/>
        <w:drawing>
          <wp:inline distT="0" distB="0" distL="0" distR="0" wp14:anchorId="62EB05A7" wp14:editId="6627E07C">
            <wp:extent cx="3589866" cy="4792027"/>
            <wp:effectExtent l="0" t="0" r="4445" b="0"/>
            <wp:docPr id="1376675415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675415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21731" cy="4834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E81EB9" w14:textId="57A828D7" w:rsidR="00A83729" w:rsidRPr="00B31022" w:rsidRDefault="00CE7A39">
      <w:pPr>
        <w:rPr>
          <w:rFonts w:ascii="Times New Roman" w:hAnsi="Times New Roman" w:cs="Times New Roman"/>
        </w:rPr>
      </w:pPr>
      <w:r w:rsidRPr="00B31022">
        <w:rPr>
          <w:rFonts w:ascii="Times New Roman" w:hAnsi="Times New Roman" w:cs="Times New Roman"/>
        </w:rPr>
        <w:t xml:space="preserve">By Khalili Collections, CC BY-SA 4.0, </w:t>
      </w:r>
      <w:hyperlink r:id="rId12" w:history="1">
        <w:r w:rsidRPr="00B31022">
          <w:rPr>
            <w:rStyle w:val="Hyperlink"/>
            <w:rFonts w:ascii="Times New Roman" w:hAnsi="Times New Roman" w:cs="Times New Roman"/>
          </w:rPr>
          <w:t>https://commons.wikimedia.org/w/index.php?curid=97920328</w:t>
        </w:r>
      </w:hyperlink>
    </w:p>
    <w:p w14:paraId="2B122C2D" w14:textId="77777777" w:rsidR="003D2CB3" w:rsidRPr="00B31022" w:rsidRDefault="003D2CB3">
      <w:pPr>
        <w:rPr>
          <w:rFonts w:ascii="Times New Roman" w:hAnsi="Times New Roman" w:cs="Times New Roman"/>
        </w:rPr>
      </w:pPr>
    </w:p>
    <w:p w14:paraId="309A69F6" w14:textId="77777777" w:rsidR="00CE7A39" w:rsidRPr="00B31022" w:rsidRDefault="00CE7A39" w:rsidP="00CE7A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B31022">
        <w:rPr>
          <w:rFonts w:ascii="Times New Roman" w:eastAsia="Times New Roman" w:hAnsi="Times New Roman" w:cs="Times New Roman"/>
          <w:noProof/>
          <w:kern w:val="0"/>
          <w:lang w:eastAsia="de-DE"/>
          <w14:ligatures w14:val="none"/>
        </w:rPr>
        <w:lastRenderedPageBreak/>
        <w:drawing>
          <wp:inline distT="0" distB="0" distL="0" distR="0" wp14:anchorId="6D2A8348" wp14:editId="10C60E88">
            <wp:extent cx="3118299" cy="3473026"/>
            <wp:effectExtent l="0" t="0" r="6350" b="0"/>
            <wp:docPr id="375868167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868167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29866" cy="3485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A39487" w14:textId="1938118D" w:rsidR="00CE7A39" w:rsidRPr="00B31022" w:rsidRDefault="00CE7A39" w:rsidP="000342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kern w:val="0"/>
          <w:lang w:val="en-US" w:eastAsia="de-DE"/>
          <w14:ligatures w14:val="none"/>
        </w:rPr>
      </w:pPr>
      <w:r w:rsidRPr="00B31022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>Source</w:t>
      </w:r>
      <w:r w:rsidRPr="00B31022">
        <w:rPr>
          <w:rFonts w:ascii="Times New Roman" w:eastAsia="Times New Roman" w:hAnsi="Times New Roman" w:cs="Times New Roman"/>
          <w:i/>
          <w:iCs/>
          <w:kern w:val="0"/>
          <w:lang w:val="en-US" w:eastAsia="de-DE"/>
          <w14:ligatures w14:val="none"/>
        </w:rPr>
        <w:t xml:space="preserve">: </w:t>
      </w:r>
      <w:r w:rsidRPr="00B31022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 xml:space="preserve">Qamar, Mohammad Anees: Zamzam </w:t>
      </w:r>
      <w:proofErr w:type="spellStart"/>
      <w:r w:rsidRPr="00B31022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>water</w:t>
      </w:r>
      <w:proofErr w:type="spellEnd"/>
      <w:r w:rsidRPr="00B31022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>bottle</w:t>
      </w:r>
      <w:proofErr w:type="spellEnd"/>
      <w:r w:rsidRPr="00B31022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>with</w:t>
      </w:r>
      <w:proofErr w:type="spellEnd"/>
      <w:r w:rsidRPr="00B31022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>dates</w:t>
      </w:r>
      <w:proofErr w:type="spellEnd"/>
      <w:r w:rsidRPr="00B31022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 xml:space="preserve"> in </w:t>
      </w:r>
      <w:proofErr w:type="spellStart"/>
      <w:r w:rsidRPr="00B31022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>front</w:t>
      </w:r>
      <w:proofErr w:type="spellEnd"/>
      <w:r w:rsidRPr="00B31022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>of</w:t>
      </w:r>
      <w:proofErr w:type="spellEnd"/>
      <w:r w:rsidRPr="00B31022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>Abraj</w:t>
      </w:r>
      <w:proofErr w:type="spellEnd"/>
      <w:r w:rsidRPr="00B31022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 xml:space="preserve"> Al Bait Clock Tower, Mecca, via Wikimedia Commons, </w:t>
      </w:r>
      <w:proofErr w:type="spellStart"/>
      <w:r w:rsidRPr="00B31022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>licensed</w:t>
      </w:r>
      <w:proofErr w:type="spellEnd"/>
      <w:r w:rsidRPr="00B31022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 xml:space="preserve"> </w:t>
      </w:r>
      <w:proofErr w:type="spellStart"/>
      <w:r w:rsidRPr="00B31022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>under</w:t>
      </w:r>
      <w:proofErr w:type="spellEnd"/>
      <w:r w:rsidRPr="00B31022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 xml:space="preserve"> CC BY-SA 4.0, </w:t>
      </w:r>
      <w:proofErr w:type="spellStart"/>
      <w:r w:rsidRPr="00B31022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>available</w:t>
      </w:r>
      <w:proofErr w:type="spellEnd"/>
      <w:r w:rsidRPr="00B31022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 xml:space="preserve"> at:</w:t>
      </w:r>
      <w:r w:rsidRPr="00B31022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br/>
      </w:r>
      <w:hyperlink r:id="rId14" w:history="1">
        <w:r w:rsidRPr="00B31022">
          <w:rPr>
            <w:rStyle w:val="Hyperlink"/>
            <w:rFonts w:ascii="Times New Roman" w:eastAsia="Times New Roman" w:hAnsi="Times New Roman" w:cs="Times New Roman"/>
            <w:i/>
            <w:iCs/>
            <w:kern w:val="0"/>
            <w:lang w:eastAsia="de-DE"/>
            <w14:ligatures w14:val="none"/>
          </w:rPr>
          <w:t>https://commons.wikimedia.org/wiki/File:Zamzam_water_bottle_with_dates_in_front_of_Abraj_Al_Bait_Clock_Tower,_Mecca.jpg</w:t>
        </w:r>
      </w:hyperlink>
      <w:r w:rsidRPr="00B31022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 xml:space="preserve"> (</w:t>
      </w:r>
      <w:proofErr w:type="spellStart"/>
      <w:r w:rsidRPr="00B31022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>accessed</w:t>
      </w:r>
      <w:proofErr w:type="spellEnd"/>
      <w:r w:rsidRPr="00B31022">
        <w:rPr>
          <w:rFonts w:ascii="Times New Roman" w:eastAsia="Times New Roman" w:hAnsi="Times New Roman" w:cs="Times New Roman"/>
          <w:i/>
          <w:iCs/>
          <w:kern w:val="0"/>
          <w:lang w:eastAsia="de-DE"/>
          <w14:ligatures w14:val="none"/>
        </w:rPr>
        <w:t>: May 5, 2026).</w:t>
      </w:r>
    </w:p>
    <w:p w14:paraId="4F85F0DC" w14:textId="77777777" w:rsidR="00CE7A39" w:rsidRPr="00B31022" w:rsidRDefault="00CE7A39" w:rsidP="00CE7A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B31022">
        <w:rPr>
          <w:rFonts w:ascii="Times New Roman" w:eastAsia="Times New Roman" w:hAnsi="Times New Roman" w:cs="Times New Roman"/>
          <w:noProof/>
          <w:kern w:val="0"/>
          <w:lang w:eastAsia="de-DE"/>
          <w14:ligatures w14:val="none"/>
        </w:rPr>
        <w:drawing>
          <wp:inline distT="0" distB="0" distL="0" distR="0" wp14:anchorId="4F79E7B0" wp14:editId="12BA271A">
            <wp:extent cx="3212247" cy="2081303"/>
            <wp:effectExtent l="0" t="0" r="1270" b="1905"/>
            <wp:docPr id="145172963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172963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229065" cy="209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75FE63" w14:textId="77777777" w:rsidR="00CE7A39" w:rsidRPr="00B31022" w:rsidRDefault="00CE7A39" w:rsidP="00CE7A39">
      <w:pPr>
        <w:pStyle w:val="StandardWeb"/>
        <w:rPr>
          <w:i/>
          <w:iCs/>
          <w:lang w:val="en-US"/>
        </w:rPr>
      </w:pPr>
      <w:r w:rsidRPr="00B31022">
        <w:rPr>
          <w:b/>
          <w:bCs/>
          <w:i/>
          <w:iCs/>
          <w:lang w:val="en-US"/>
        </w:rPr>
        <w:t xml:space="preserve">Image: </w:t>
      </w:r>
      <w:r w:rsidRPr="00B31022">
        <w:rPr>
          <w:i/>
          <w:iCs/>
          <w:lang w:val="en-US"/>
        </w:rPr>
        <w:t>Plastic waste on a beach because of global consumption patterns</w:t>
      </w:r>
    </w:p>
    <w:p w14:paraId="47EA0FD8" w14:textId="192836F3" w:rsidR="00CE7A39" w:rsidRPr="00B31022" w:rsidRDefault="00CE7A39" w:rsidP="0003429C">
      <w:pPr>
        <w:pStyle w:val="StandardWeb"/>
        <w:rPr>
          <w:i/>
          <w:iCs/>
          <w:lang w:val="en-US"/>
        </w:rPr>
      </w:pPr>
      <w:r w:rsidRPr="00B31022">
        <w:rPr>
          <w:b/>
          <w:bCs/>
          <w:i/>
          <w:iCs/>
          <w:lang w:val="en-US"/>
        </w:rPr>
        <w:t>Source</w:t>
      </w:r>
      <w:r w:rsidRPr="00B31022">
        <w:rPr>
          <w:i/>
          <w:iCs/>
          <w:lang w:val="en-US"/>
        </w:rPr>
        <w:t>: Shutterstock (stock image), cited from: Manal Al-</w:t>
      </w:r>
      <w:proofErr w:type="spellStart"/>
      <w:r w:rsidRPr="00B31022">
        <w:rPr>
          <w:i/>
          <w:iCs/>
          <w:lang w:val="en-US"/>
        </w:rPr>
        <w:t>Barakati</w:t>
      </w:r>
      <w:proofErr w:type="spellEnd"/>
      <w:r w:rsidRPr="00B31022">
        <w:rPr>
          <w:i/>
          <w:iCs/>
          <w:lang w:val="en-US"/>
        </w:rPr>
        <w:t xml:space="preserve">, </w:t>
      </w:r>
      <w:r w:rsidRPr="00B31022">
        <w:rPr>
          <w:rStyle w:val="Hervorhebung"/>
          <w:i w:val="0"/>
          <w:iCs w:val="0"/>
          <w:lang w:val="en-US"/>
        </w:rPr>
        <w:t>Why Saudi Arabia is ditching plastic bottles in favor of tap water</w:t>
      </w:r>
      <w:r w:rsidRPr="00B31022">
        <w:rPr>
          <w:i/>
          <w:iCs/>
          <w:lang w:val="en-US"/>
        </w:rPr>
        <w:t xml:space="preserve">, Arab News, 28.02.2025, </w:t>
      </w:r>
      <w:hyperlink r:id="rId16" w:tgtFrame="_new" w:history="1">
        <w:r w:rsidRPr="00B31022">
          <w:rPr>
            <w:rStyle w:val="Hyperlink"/>
            <w:i/>
            <w:iCs/>
            <w:lang w:val="en-US"/>
          </w:rPr>
          <w:t>https://arab.news/meu38</w:t>
        </w:r>
      </w:hyperlink>
      <w:r w:rsidRPr="00B31022">
        <w:rPr>
          <w:i/>
          <w:iCs/>
          <w:lang w:val="en-US"/>
        </w:rPr>
        <w:t xml:space="preserve"> (</w:t>
      </w:r>
      <w:proofErr w:type="spellStart"/>
      <w:r w:rsidRPr="00B31022">
        <w:rPr>
          <w:i/>
          <w:iCs/>
          <w:lang w:val="en-US"/>
        </w:rPr>
        <w:t>Zugriff</w:t>
      </w:r>
      <w:proofErr w:type="spellEnd"/>
      <w:r w:rsidRPr="00B31022">
        <w:rPr>
          <w:i/>
          <w:iCs/>
          <w:lang w:val="en-US"/>
        </w:rPr>
        <w:t xml:space="preserve"> am: 05.05.2026)</w:t>
      </w:r>
    </w:p>
    <w:p w14:paraId="7713707A" w14:textId="77777777" w:rsidR="00B31022" w:rsidRPr="00B31022" w:rsidRDefault="00B31022" w:rsidP="0003429C">
      <w:pPr>
        <w:pStyle w:val="StandardWeb"/>
        <w:rPr>
          <w:i/>
          <w:iCs/>
          <w:lang w:val="en-US"/>
        </w:rPr>
      </w:pPr>
    </w:p>
    <w:p w14:paraId="53E3BAFC" w14:textId="77777777" w:rsidR="00B31022" w:rsidRPr="00B31022" w:rsidRDefault="00B31022" w:rsidP="00B31022">
      <w:pPr>
        <w:pStyle w:val="StandardWeb"/>
        <w:rPr>
          <w:lang w:val="en-US"/>
        </w:rPr>
      </w:pPr>
    </w:p>
    <w:p w14:paraId="628926EB" w14:textId="77777777" w:rsidR="00B31022" w:rsidRPr="00B31022" w:rsidRDefault="00B31022" w:rsidP="00B31022">
      <w:pPr>
        <w:rPr>
          <w:rFonts w:ascii="Times New Roman" w:hAnsi="Times New Roman" w:cs="Times New Roman"/>
        </w:rPr>
      </w:pPr>
      <w:r w:rsidRPr="00B31022">
        <w:rPr>
          <w:rFonts w:ascii="Times New Roman" w:hAnsi="Times New Roman" w:cs="Times New Roman"/>
        </w:rPr>
        <w:t xml:space="preserve">The </w:t>
      </w:r>
      <w:proofErr w:type="spellStart"/>
      <w:r w:rsidRPr="00B31022">
        <w:rPr>
          <w:rFonts w:ascii="Times New Roman" w:hAnsi="Times New Roman" w:cs="Times New Roman"/>
        </w:rPr>
        <w:t>commercialisation</w:t>
      </w:r>
      <w:proofErr w:type="spellEnd"/>
      <w:r w:rsidRPr="00B31022">
        <w:rPr>
          <w:rFonts w:ascii="Times New Roman" w:hAnsi="Times New Roman" w:cs="Times New Roman"/>
        </w:rPr>
        <w:t xml:space="preserve"> </w:t>
      </w:r>
      <w:proofErr w:type="spellStart"/>
      <w:r w:rsidRPr="00B31022">
        <w:rPr>
          <w:rFonts w:ascii="Times New Roman" w:hAnsi="Times New Roman" w:cs="Times New Roman"/>
        </w:rPr>
        <w:t>of</w:t>
      </w:r>
      <w:proofErr w:type="spellEnd"/>
      <w:r w:rsidRPr="00B31022">
        <w:rPr>
          <w:rFonts w:ascii="Times New Roman" w:hAnsi="Times New Roman" w:cs="Times New Roman"/>
        </w:rPr>
        <w:t xml:space="preserve"> </w:t>
      </w:r>
      <w:proofErr w:type="spellStart"/>
      <w:r w:rsidRPr="00B31022">
        <w:rPr>
          <w:rFonts w:ascii="Times New Roman" w:hAnsi="Times New Roman" w:cs="Times New Roman"/>
        </w:rPr>
        <w:t>religious</w:t>
      </w:r>
      <w:proofErr w:type="spellEnd"/>
      <w:r w:rsidRPr="00B31022">
        <w:rPr>
          <w:rFonts w:ascii="Times New Roman" w:hAnsi="Times New Roman" w:cs="Times New Roman"/>
        </w:rPr>
        <w:t xml:space="preserve"> </w:t>
      </w:r>
      <w:proofErr w:type="spellStart"/>
      <w:r w:rsidRPr="00B31022">
        <w:rPr>
          <w:rFonts w:ascii="Times New Roman" w:hAnsi="Times New Roman" w:cs="Times New Roman"/>
        </w:rPr>
        <w:t>products</w:t>
      </w:r>
      <w:proofErr w:type="spellEnd"/>
      <w:r w:rsidRPr="00B31022">
        <w:rPr>
          <w:rFonts w:ascii="Times New Roman" w:hAnsi="Times New Roman" w:cs="Times New Roman"/>
        </w:rPr>
        <w:t xml:space="preserve"> </w:t>
      </w:r>
      <w:proofErr w:type="spellStart"/>
      <w:r w:rsidRPr="00B31022">
        <w:rPr>
          <w:rFonts w:ascii="Times New Roman" w:hAnsi="Times New Roman" w:cs="Times New Roman"/>
        </w:rPr>
        <w:t>is</w:t>
      </w:r>
      <w:proofErr w:type="spellEnd"/>
      <w:r w:rsidRPr="00B31022">
        <w:rPr>
          <w:rFonts w:ascii="Times New Roman" w:hAnsi="Times New Roman" w:cs="Times New Roman"/>
        </w:rPr>
        <w:t xml:space="preserve"> also evident in online </w:t>
      </w:r>
      <w:proofErr w:type="spellStart"/>
      <w:r w:rsidRPr="00B31022">
        <w:rPr>
          <w:rFonts w:ascii="Times New Roman" w:hAnsi="Times New Roman" w:cs="Times New Roman"/>
        </w:rPr>
        <w:t>retail</w:t>
      </w:r>
      <w:proofErr w:type="spellEnd"/>
      <w:r w:rsidRPr="00B31022">
        <w:rPr>
          <w:rFonts w:ascii="Times New Roman" w:hAnsi="Times New Roman" w:cs="Times New Roman"/>
        </w:rPr>
        <w:t xml:space="preserve">. Zamzam </w:t>
      </w:r>
      <w:proofErr w:type="spellStart"/>
      <w:r w:rsidRPr="00B31022">
        <w:rPr>
          <w:rFonts w:ascii="Times New Roman" w:hAnsi="Times New Roman" w:cs="Times New Roman"/>
        </w:rPr>
        <w:t>water</w:t>
      </w:r>
      <w:proofErr w:type="spellEnd"/>
      <w:r w:rsidRPr="00B31022">
        <w:rPr>
          <w:rFonts w:ascii="Times New Roman" w:hAnsi="Times New Roman" w:cs="Times New Roman"/>
        </w:rPr>
        <w:t xml:space="preserve"> </w:t>
      </w:r>
      <w:proofErr w:type="spellStart"/>
      <w:r w:rsidRPr="00B31022">
        <w:rPr>
          <w:rFonts w:ascii="Times New Roman" w:hAnsi="Times New Roman" w:cs="Times New Roman"/>
        </w:rPr>
        <w:t>is</w:t>
      </w:r>
      <w:proofErr w:type="spellEnd"/>
      <w:r w:rsidRPr="00B31022">
        <w:rPr>
          <w:rFonts w:ascii="Times New Roman" w:hAnsi="Times New Roman" w:cs="Times New Roman"/>
        </w:rPr>
        <w:t xml:space="preserve"> </w:t>
      </w:r>
      <w:proofErr w:type="spellStart"/>
      <w:r w:rsidRPr="00B31022">
        <w:rPr>
          <w:rFonts w:ascii="Times New Roman" w:hAnsi="Times New Roman" w:cs="Times New Roman"/>
        </w:rPr>
        <w:t>sold</w:t>
      </w:r>
      <w:proofErr w:type="spellEnd"/>
      <w:r w:rsidRPr="00B31022">
        <w:rPr>
          <w:rFonts w:ascii="Times New Roman" w:hAnsi="Times New Roman" w:cs="Times New Roman"/>
        </w:rPr>
        <w:t xml:space="preserve"> </w:t>
      </w:r>
      <w:proofErr w:type="spellStart"/>
      <w:r w:rsidRPr="00B31022">
        <w:rPr>
          <w:rFonts w:ascii="Times New Roman" w:hAnsi="Times New Roman" w:cs="Times New Roman"/>
        </w:rPr>
        <w:t>internationally</w:t>
      </w:r>
      <w:proofErr w:type="spellEnd"/>
      <w:r w:rsidRPr="00B31022">
        <w:rPr>
          <w:rFonts w:ascii="Times New Roman" w:hAnsi="Times New Roman" w:cs="Times New Roman"/>
        </w:rPr>
        <w:t xml:space="preserve"> via </w:t>
      </w:r>
      <w:proofErr w:type="spellStart"/>
      <w:r w:rsidRPr="00B31022">
        <w:rPr>
          <w:rFonts w:ascii="Times New Roman" w:hAnsi="Times New Roman" w:cs="Times New Roman"/>
        </w:rPr>
        <w:t>platforms</w:t>
      </w:r>
      <w:proofErr w:type="spellEnd"/>
      <w:r w:rsidRPr="00B31022">
        <w:rPr>
          <w:rFonts w:ascii="Times New Roman" w:hAnsi="Times New Roman" w:cs="Times New Roman"/>
        </w:rPr>
        <w:t xml:space="preserve"> such </w:t>
      </w:r>
      <w:proofErr w:type="spellStart"/>
      <w:r w:rsidRPr="00B31022">
        <w:rPr>
          <w:rFonts w:ascii="Times New Roman" w:hAnsi="Times New Roman" w:cs="Times New Roman"/>
        </w:rPr>
        <w:t>as</w:t>
      </w:r>
      <w:proofErr w:type="spellEnd"/>
      <w:r w:rsidRPr="00B31022">
        <w:rPr>
          <w:rFonts w:ascii="Times New Roman" w:hAnsi="Times New Roman" w:cs="Times New Roman"/>
        </w:rPr>
        <w:t xml:space="preserve"> eBay in a </w:t>
      </w:r>
      <w:proofErr w:type="spellStart"/>
      <w:r w:rsidRPr="00B31022">
        <w:rPr>
          <w:rFonts w:ascii="Times New Roman" w:hAnsi="Times New Roman" w:cs="Times New Roman"/>
        </w:rPr>
        <w:t>variety</w:t>
      </w:r>
      <w:proofErr w:type="spellEnd"/>
      <w:r w:rsidRPr="00B31022">
        <w:rPr>
          <w:rFonts w:ascii="Times New Roman" w:hAnsi="Times New Roman" w:cs="Times New Roman"/>
        </w:rPr>
        <w:t xml:space="preserve"> </w:t>
      </w:r>
      <w:proofErr w:type="spellStart"/>
      <w:r w:rsidRPr="00B31022">
        <w:rPr>
          <w:rFonts w:ascii="Times New Roman" w:hAnsi="Times New Roman" w:cs="Times New Roman"/>
        </w:rPr>
        <w:t>of</w:t>
      </w:r>
      <w:proofErr w:type="spellEnd"/>
      <w:r w:rsidRPr="00B31022">
        <w:rPr>
          <w:rFonts w:ascii="Times New Roman" w:hAnsi="Times New Roman" w:cs="Times New Roman"/>
        </w:rPr>
        <w:t xml:space="preserve"> </w:t>
      </w:r>
      <w:proofErr w:type="spellStart"/>
      <w:r w:rsidRPr="00B31022">
        <w:rPr>
          <w:rFonts w:ascii="Times New Roman" w:hAnsi="Times New Roman" w:cs="Times New Roman"/>
        </w:rPr>
        <w:t>packaging</w:t>
      </w:r>
      <w:proofErr w:type="spellEnd"/>
      <w:r w:rsidRPr="00B31022">
        <w:rPr>
          <w:rFonts w:ascii="Times New Roman" w:hAnsi="Times New Roman" w:cs="Times New Roman"/>
        </w:rPr>
        <w:t xml:space="preserve"> and </w:t>
      </w:r>
      <w:proofErr w:type="spellStart"/>
      <w:r w:rsidRPr="00B31022">
        <w:rPr>
          <w:rFonts w:ascii="Times New Roman" w:hAnsi="Times New Roman" w:cs="Times New Roman"/>
        </w:rPr>
        <w:t>sales</w:t>
      </w:r>
      <w:proofErr w:type="spellEnd"/>
      <w:r w:rsidRPr="00B31022">
        <w:rPr>
          <w:rFonts w:ascii="Times New Roman" w:hAnsi="Times New Roman" w:cs="Times New Roman"/>
        </w:rPr>
        <w:t xml:space="preserve"> </w:t>
      </w:r>
      <w:proofErr w:type="spellStart"/>
      <w:r w:rsidRPr="00B31022">
        <w:rPr>
          <w:rFonts w:ascii="Times New Roman" w:hAnsi="Times New Roman" w:cs="Times New Roman"/>
        </w:rPr>
        <w:t>formats</w:t>
      </w:r>
      <w:proofErr w:type="spellEnd"/>
      <w:r w:rsidRPr="00B31022">
        <w:rPr>
          <w:rFonts w:ascii="Times New Roman" w:hAnsi="Times New Roman" w:cs="Times New Roman"/>
        </w:rPr>
        <w:t>.</w:t>
      </w:r>
    </w:p>
    <w:p w14:paraId="42A6E940" w14:textId="77777777" w:rsidR="00B31022" w:rsidRPr="00B31022" w:rsidRDefault="00B31022" w:rsidP="00B31022">
      <w:pPr>
        <w:rPr>
          <w:rFonts w:ascii="Times New Roman" w:hAnsi="Times New Roman" w:cs="Times New Roman"/>
          <w:i/>
          <w:iCs/>
        </w:rPr>
      </w:pPr>
      <w:r w:rsidRPr="00B31022">
        <w:rPr>
          <w:rFonts w:ascii="Times New Roman" w:hAnsi="Times New Roman" w:cs="Times New Roman"/>
          <w:i/>
          <w:iCs/>
        </w:rPr>
        <w:t xml:space="preserve">An </w:t>
      </w:r>
      <w:proofErr w:type="spellStart"/>
      <w:r w:rsidRPr="00B31022">
        <w:rPr>
          <w:rFonts w:ascii="Times New Roman" w:hAnsi="Times New Roman" w:cs="Times New Roman"/>
          <w:i/>
          <w:iCs/>
        </w:rPr>
        <w:t>example</w:t>
      </w:r>
      <w:proofErr w:type="spellEnd"/>
      <w:r w:rsidRPr="00B3102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31022">
        <w:rPr>
          <w:rFonts w:ascii="Times New Roman" w:hAnsi="Times New Roman" w:cs="Times New Roman"/>
          <w:i/>
          <w:iCs/>
        </w:rPr>
        <w:t>of</w:t>
      </w:r>
      <w:proofErr w:type="spellEnd"/>
      <w:r w:rsidRPr="00B3102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31022">
        <w:rPr>
          <w:rFonts w:ascii="Times New Roman" w:hAnsi="Times New Roman" w:cs="Times New Roman"/>
          <w:i/>
          <w:iCs/>
        </w:rPr>
        <w:t>the</w:t>
      </w:r>
      <w:proofErr w:type="spellEnd"/>
      <w:r w:rsidRPr="00B31022">
        <w:rPr>
          <w:rFonts w:ascii="Times New Roman" w:hAnsi="Times New Roman" w:cs="Times New Roman"/>
          <w:i/>
          <w:iCs/>
        </w:rPr>
        <w:t xml:space="preserve"> digital </w:t>
      </w:r>
      <w:proofErr w:type="spellStart"/>
      <w:r w:rsidRPr="00B31022">
        <w:rPr>
          <w:rFonts w:ascii="Times New Roman" w:hAnsi="Times New Roman" w:cs="Times New Roman"/>
          <w:i/>
          <w:iCs/>
        </w:rPr>
        <w:t>marketing</w:t>
      </w:r>
      <w:proofErr w:type="spellEnd"/>
      <w:r w:rsidRPr="00B3102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31022">
        <w:rPr>
          <w:rFonts w:ascii="Times New Roman" w:hAnsi="Times New Roman" w:cs="Times New Roman"/>
          <w:i/>
          <w:iCs/>
        </w:rPr>
        <w:t>of</w:t>
      </w:r>
      <w:proofErr w:type="spellEnd"/>
      <w:r w:rsidRPr="00B31022">
        <w:rPr>
          <w:rFonts w:ascii="Times New Roman" w:hAnsi="Times New Roman" w:cs="Times New Roman"/>
          <w:i/>
          <w:iCs/>
        </w:rPr>
        <w:t xml:space="preserve"> Zamzam </w:t>
      </w:r>
      <w:proofErr w:type="spellStart"/>
      <w:r w:rsidRPr="00B31022">
        <w:rPr>
          <w:rFonts w:ascii="Times New Roman" w:hAnsi="Times New Roman" w:cs="Times New Roman"/>
          <w:i/>
          <w:iCs/>
        </w:rPr>
        <w:t>water</w:t>
      </w:r>
      <w:proofErr w:type="spellEnd"/>
      <w:r w:rsidRPr="00B31022">
        <w:rPr>
          <w:rFonts w:ascii="Times New Roman" w:hAnsi="Times New Roman" w:cs="Times New Roman"/>
          <w:i/>
          <w:iCs/>
        </w:rPr>
        <w:t xml:space="preserve"> via international online </w:t>
      </w:r>
      <w:proofErr w:type="spellStart"/>
      <w:r w:rsidRPr="00B31022">
        <w:rPr>
          <w:rFonts w:ascii="Times New Roman" w:hAnsi="Times New Roman" w:cs="Times New Roman"/>
          <w:i/>
          <w:iCs/>
        </w:rPr>
        <w:t>retail</w:t>
      </w:r>
      <w:proofErr w:type="spellEnd"/>
      <w:r w:rsidRPr="00B3102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31022">
        <w:rPr>
          <w:rFonts w:ascii="Times New Roman" w:hAnsi="Times New Roman" w:cs="Times New Roman"/>
          <w:i/>
          <w:iCs/>
        </w:rPr>
        <w:t>platforms</w:t>
      </w:r>
      <w:proofErr w:type="spellEnd"/>
      <w:r w:rsidRPr="00B31022">
        <w:rPr>
          <w:rFonts w:ascii="Times New Roman" w:hAnsi="Times New Roman" w:cs="Times New Roman"/>
          <w:i/>
          <w:iCs/>
        </w:rPr>
        <w:t>.</w:t>
      </w:r>
    </w:p>
    <w:p w14:paraId="184F1AF6" w14:textId="77777777" w:rsidR="00B31022" w:rsidRPr="00B31022" w:rsidRDefault="00B31022" w:rsidP="00B31022">
      <w:pPr>
        <w:rPr>
          <w:rFonts w:ascii="Times New Roman" w:hAnsi="Times New Roman" w:cs="Times New Roman"/>
        </w:rPr>
      </w:pPr>
      <w:r w:rsidRPr="00B31022">
        <w:rPr>
          <w:rFonts w:ascii="Times New Roman" w:hAnsi="Times New Roman" w:cs="Times New Roman"/>
          <w:noProof/>
        </w:rPr>
        <w:drawing>
          <wp:inline distT="0" distB="0" distL="0" distR="0" wp14:anchorId="45E68EB1" wp14:editId="38FCEC1A">
            <wp:extent cx="4637551" cy="2350981"/>
            <wp:effectExtent l="0" t="0" r="0" b="0"/>
            <wp:docPr id="178614419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144192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668115" cy="236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31022">
        <w:rPr>
          <w:rFonts w:ascii="Times New Roman" w:hAnsi="Times New Roman" w:cs="Times New Roman"/>
          <w:noProof/>
        </w:rPr>
        <w:drawing>
          <wp:inline distT="0" distB="0" distL="0" distR="0" wp14:anchorId="59FA6614" wp14:editId="762AF5CA">
            <wp:extent cx="1890391" cy="2107518"/>
            <wp:effectExtent l="0" t="0" r="2540" b="1270"/>
            <wp:docPr id="355098174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098174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902959" cy="2121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FF4775" w14:textId="171B63E9" w:rsidR="00B31022" w:rsidRPr="00B31022" w:rsidRDefault="00B31022" w:rsidP="00B31022">
      <w:pPr>
        <w:rPr>
          <w:rFonts w:ascii="Times New Roman" w:hAnsi="Times New Roman" w:cs="Times New Roman"/>
          <w:i/>
          <w:iCs/>
        </w:rPr>
      </w:pPr>
      <w:r w:rsidRPr="00B31022">
        <w:rPr>
          <w:rFonts w:ascii="Times New Roman" w:hAnsi="Times New Roman" w:cs="Times New Roman"/>
          <w:i/>
          <w:iCs/>
        </w:rPr>
        <w:t xml:space="preserve">Source: eBay UK, „Zamzam Water Zam </w:t>
      </w:r>
      <w:proofErr w:type="spellStart"/>
      <w:r w:rsidRPr="00B31022">
        <w:rPr>
          <w:rFonts w:ascii="Times New Roman" w:hAnsi="Times New Roman" w:cs="Times New Roman"/>
          <w:i/>
          <w:iCs/>
        </w:rPr>
        <w:t>Zam</w:t>
      </w:r>
      <w:proofErr w:type="spellEnd"/>
      <w:r w:rsidRPr="00B31022">
        <w:rPr>
          <w:rFonts w:ascii="Times New Roman" w:hAnsi="Times New Roman" w:cs="Times New Roman"/>
          <w:i/>
          <w:iCs/>
        </w:rPr>
        <w:t xml:space="preserve"> Mecca Makkah 100% Original Natural“,</w:t>
      </w:r>
      <w:r w:rsidRPr="00B31022">
        <w:rPr>
          <w:rFonts w:ascii="Times New Roman" w:hAnsi="Times New Roman" w:cs="Times New Roman"/>
          <w:i/>
          <w:iCs/>
        </w:rPr>
        <w:br/>
        <w:t xml:space="preserve">abrufbar </w:t>
      </w:r>
      <w:proofErr w:type="spellStart"/>
      <w:r w:rsidRPr="00B31022">
        <w:rPr>
          <w:rFonts w:ascii="Times New Roman" w:hAnsi="Times New Roman" w:cs="Times New Roman"/>
          <w:i/>
          <w:iCs/>
        </w:rPr>
        <w:t>unter:</w:t>
      </w:r>
      <w:hyperlink r:id="rId19" w:history="1">
        <w:r w:rsidRPr="00B31022">
          <w:rPr>
            <w:rStyle w:val="Hyperlink"/>
            <w:rFonts w:ascii="Times New Roman" w:hAnsi="Times New Roman" w:cs="Times New Roman"/>
            <w:i/>
            <w:iCs/>
          </w:rPr>
          <w:t>https</w:t>
        </w:r>
        <w:proofErr w:type="spellEnd"/>
        <w:r w:rsidRPr="00B31022">
          <w:rPr>
            <w:rStyle w:val="Hyperlink"/>
            <w:rFonts w:ascii="Times New Roman" w:hAnsi="Times New Roman" w:cs="Times New Roman"/>
            <w:i/>
            <w:iCs/>
          </w:rPr>
          <w:t>://www.ebay.co.uk/itm/235286049815</w:t>
        </w:r>
      </w:hyperlink>
      <w:r w:rsidRPr="00B31022">
        <w:rPr>
          <w:rFonts w:ascii="Times New Roman" w:hAnsi="Times New Roman" w:cs="Times New Roman"/>
          <w:i/>
          <w:iCs/>
        </w:rPr>
        <w:t xml:space="preserve"> (</w:t>
      </w:r>
      <w:proofErr w:type="spellStart"/>
      <w:r w:rsidRPr="00B31022">
        <w:rPr>
          <w:rFonts w:ascii="Times New Roman" w:hAnsi="Times New Roman" w:cs="Times New Roman"/>
          <w:i/>
          <w:iCs/>
        </w:rPr>
        <w:t>accessed</w:t>
      </w:r>
      <w:proofErr w:type="spellEnd"/>
      <w:r w:rsidRPr="00B31022">
        <w:rPr>
          <w:rFonts w:ascii="Times New Roman" w:hAnsi="Times New Roman" w:cs="Times New Roman"/>
          <w:i/>
          <w:iCs/>
        </w:rPr>
        <w:t xml:space="preserve"> on 06.05.2026).</w:t>
      </w:r>
    </w:p>
    <w:p w14:paraId="05E8749E" w14:textId="77777777" w:rsidR="00B31022" w:rsidRPr="00B31022" w:rsidRDefault="00B31022" w:rsidP="00B31022">
      <w:pPr>
        <w:rPr>
          <w:rFonts w:ascii="Times New Roman" w:hAnsi="Times New Roman" w:cs="Times New Roman"/>
          <w:i/>
          <w:iCs/>
        </w:rPr>
      </w:pPr>
    </w:p>
    <w:p w14:paraId="790D47FD" w14:textId="77777777" w:rsidR="00B31022" w:rsidRPr="00B31022" w:rsidRDefault="00B31022" w:rsidP="00B31022">
      <w:pPr>
        <w:pStyle w:val="StandardWeb"/>
        <w:rPr>
          <w:i/>
          <w:iCs/>
          <w:color w:val="111111"/>
          <w:kern w:val="36"/>
          <w:sz w:val="28"/>
          <w:szCs w:val="28"/>
        </w:rPr>
      </w:pPr>
      <w:proofErr w:type="spellStart"/>
      <w:r w:rsidRPr="00B31022">
        <w:rPr>
          <w:b/>
          <w:bCs/>
          <w:i/>
          <w:iCs/>
          <w:sz w:val="28"/>
          <w:szCs w:val="28"/>
        </w:rPr>
        <w:t>Article</w:t>
      </w:r>
      <w:proofErr w:type="spellEnd"/>
      <w:r w:rsidRPr="00B31022">
        <w:rPr>
          <w:b/>
          <w:bCs/>
          <w:i/>
          <w:iCs/>
          <w:sz w:val="28"/>
          <w:szCs w:val="28"/>
        </w:rPr>
        <w:t xml:space="preserve">: </w:t>
      </w:r>
      <w:proofErr w:type="spellStart"/>
      <w:r w:rsidRPr="00B31022">
        <w:rPr>
          <w:i/>
          <w:iCs/>
          <w:color w:val="111111"/>
          <w:kern w:val="36"/>
          <w:sz w:val="28"/>
          <w:szCs w:val="28"/>
        </w:rPr>
        <w:t>Practical</w:t>
      </w:r>
      <w:proofErr w:type="spellEnd"/>
      <w:r w:rsidRPr="00B31022">
        <w:rPr>
          <w:i/>
          <w:iCs/>
          <w:color w:val="111111"/>
          <w:kern w:val="36"/>
          <w:sz w:val="28"/>
          <w:szCs w:val="28"/>
        </w:rPr>
        <w:t xml:space="preserve"> Solutions </w:t>
      </w:r>
      <w:proofErr w:type="spellStart"/>
      <w:r w:rsidRPr="00B31022">
        <w:rPr>
          <w:i/>
          <w:iCs/>
          <w:color w:val="111111"/>
          <w:kern w:val="36"/>
          <w:sz w:val="28"/>
          <w:szCs w:val="28"/>
        </w:rPr>
        <w:t>for</w:t>
      </w:r>
      <w:proofErr w:type="spellEnd"/>
      <w:r w:rsidRPr="00B31022">
        <w:rPr>
          <w:i/>
          <w:iCs/>
          <w:color w:val="111111"/>
          <w:kern w:val="36"/>
          <w:sz w:val="28"/>
          <w:szCs w:val="28"/>
        </w:rPr>
        <w:t xml:space="preserve"> a </w:t>
      </w:r>
      <w:proofErr w:type="spellStart"/>
      <w:r w:rsidRPr="00B31022">
        <w:rPr>
          <w:i/>
          <w:iCs/>
          <w:color w:val="111111"/>
          <w:kern w:val="36"/>
          <w:sz w:val="28"/>
          <w:szCs w:val="28"/>
        </w:rPr>
        <w:t>Waste</w:t>
      </w:r>
      <w:proofErr w:type="spellEnd"/>
      <w:r w:rsidRPr="00B31022">
        <w:rPr>
          <w:i/>
          <w:iCs/>
          <w:color w:val="111111"/>
          <w:kern w:val="36"/>
          <w:sz w:val="28"/>
          <w:szCs w:val="28"/>
        </w:rPr>
        <w:t xml:space="preserve">-Free Hajj: </w:t>
      </w:r>
    </w:p>
    <w:p w14:paraId="0D8FA767" w14:textId="77777777" w:rsidR="00B31022" w:rsidRPr="00B31022" w:rsidRDefault="00B31022" w:rsidP="00B31022">
      <w:pPr>
        <w:pStyle w:val="StandardWeb"/>
        <w:rPr>
          <w:i/>
          <w:iCs/>
          <w:color w:val="000000"/>
        </w:rPr>
      </w:pPr>
      <w:r w:rsidRPr="00B31022">
        <w:rPr>
          <w:i/>
          <w:iCs/>
          <w:color w:val="999999"/>
        </w:rPr>
        <w:lastRenderedPageBreak/>
        <w:t xml:space="preserve">As Hajj </w:t>
      </w:r>
      <w:proofErr w:type="spellStart"/>
      <w:r w:rsidRPr="00B31022">
        <w:rPr>
          <w:i/>
          <w:iCs/>
          <w:color w:val="999999"/>
        </w:rPr>
        <w:t>season</w:t>
      </w:r>
      <w:proofErr w:type="spellEnd"/>
      <w:r w:rsidRPr="00B31022">
        <w:rPr>
          <w:i/>
          <w:iCs/>
          <w:color w:val="999999"/>
        </w:rPr>
        <w:t xml:space="preserve"> </w:t>
      </w:r>
      <w:proofErr w:type="spellStart"/>
      <w:r w:rsidRPr="00B31022">
        <w:rPr>
          <w:i/>
          <w:iCs/>
          <w:color w:val="999999"/>
        </w:rPr>
        <w:t>arrives</w:t>
      </w:r>
      <w:proofErr w:type="spellEnd"/>
      <w:r w:rsidRPr="00B31022">
        <w:rPr>
          <w:i/>
          <w:iCs/>
          <w:color w:val="999999"/>
        </w:rPr>
        <w:t xml:space="preserve">, </w:t>
      </w:r>
      <w:proofErr w:type="spellStart"/>
      <w:r w:rsidRPr="00B31022">
        <w:rPr>
          <w:i/>
          <w:iCs/>
          <w:color w:val="999999"/>
        </w:rPr>
        <w:t>the</w:t>
      </w:r>
      <w:proofErr w:type="spellEnd"/>
      <w:r w:rsidRPr="00B31022">
        <w:rPr>
          <w:i/>
          <w:iCs/>
          <w:color w:val="999999"/>
        </w:rPr>
        <w:t xml:space="preserve"> </w:t>
      </w:r>
      <w:proofErr w:type="spellStart"/>
      <w:r w:rsidRPr="00B31022">
        <w:rPr>
          <w:i/>
          <w:iCs/>
          <w:color w:val="999999"/>
        </w:rPr>
        <w:t>waste</w:t>
      </w:r>
      <w:proofErr w:type="spellEnd"/>
      <w:r w:rsidRPr="00B31022">
        <w:rPr>
          <w:i/>
          <w:iCs/>
          <w:color w:val="999999"/>
        </w:rPr>
        <w:t xml:space="preserve"> </w:t>
      </w:r>
      <w:proofErr w:type="spellStart"/>
      <w:r w:rsidRPr="00B31022">
        <w:rPr>
          <w:i/>
          <w:iCs/>
          <w:color w:val="999999"/>
        </w:rPr>
        <w:t>crisis</w:t>
      </w:r>
      <w:proofErr w:type="spellEnd"/>
      <w:r w:rsidRPr="00B31022">
        <w:rPr>
          <w:i/>
          <w:iCs/>
          <w:color w:val="999999"/>
        </w:rPr>
        <w:t xml:space="preserve"> in Makkah </w:t>
      </w:r>
      <w:proofErr w:type="spellStart"/>
      <w:r w:rsidRPr="00B31022">
        <w:rPr>
          <w:i/>
          <w:iCs/>
          <w:color w:val="999999"/>
        </w:rPr>
        <w:t>necessitates</w:t>
      </w:r>
      <w:proofErr w:type="spellEnd"/>
      <w:r w:rsidRPr="00B31022">
        <w:rPr>
          <w:i/>
          <w:iCs/>
          <w:color w:val="999999"/>
        </w:rPr>
        <w:t xml:space="preserve"> </w:t>
      </w:r>
      <w:proofErr w:type="spellStart"/>
      <w:r w:rsidRPr="00B31022">
        <w:rPr>
          <w:i/>
          <w:iCs/>
          <w:color w:val="999999"/>
        </w:rPr>
        <w:t>eco-friendly</w:t>
      </w:r>
      <w:proofErr w:type="spellEnd"/>
      <w:r w:rsidRPr="00B31022">
        <w:rPr>
          <w:i/>
          <w:iCs/>
          <w:color w:val="999999"/>
        </w:rPr>
        <w:t xml:space="preserve"> </w:t>
      </w:r>
      <w:proofErr w:type="spellStart"/>
      <w:r w:rsidRPr="00B31022">
        <w:rPr>
          <w:i/>
          <w:iCs/>
          <w:color w:val="999999"/>
        </w:rPr>
        <w:t>practices</w:t>
      </w:r>
      <w:proofErr w:type="spellEnd"/>
      <w:r w:rsidRPr="00B31022">
        <w:rPr>
          <w:i/>
          <w:iCs/>
          <w:color w:val="999999"/>
        </w:rPr>
        <w:t xml:space="preserve">: </w:t>
      </w:r>
      <w:hyperlink r:id="rId20" w:history="1">
        <w:r w:rsidRPr="00B31022">
          <w:rPr>
            <w:rStyle w:val="Hyperlink"/>
            <w:i/>
            <w:iCs/>
          </w:rPr>
          <w:t>https://muslimclimatewatch.com/practical-solutions-for-a-waste-free-hajj/?utm_source=chatgpt.com</w:t>
        </w:r>
      </w:hyperlink>
    </w:p>
    <w:p w14:paraId="20A8713F" w14:textId="77777777" w:rsidR="00B31022" w:rsidRPr="00B31022" w:rsidRDefault="00B31022" w:rsidP="00B31022">
      <w:pPr>
        <w:pStyle w:val="StandardWeb"/>
        <w:rPr>
          <w:color w:val="000000"/>
        </w:rPr>
      </w:pPr>
    </w:p>
    <w:p w14:paraId="72272C68" w14:textId="774EAF4F" w:rsidR="00B31022" w:rsidRPr="00B31022" w:rsidRDefault="00B31022" w:rsidP="00B31022">
      <w:pPr>
        <w:pStyle w:val="StandardWeb"/>
        <w:rPr>
          <w:color w:val="000000"/>
        </w:rPr>
      </w:pPr>
      <w:r w:rsidRPr="00B31022">
        <w:rPr>
          <w:color w:val="000000"/>
        </w:rPr>
        <w:t xml:space="preserve">The </w:t>
      </w:r>
      <w:proofErr w:type="spellStart"/>
      <w:r w:rsidRPr="00B31022">
        <w:rPr>
          <w:color w:val="000000"/>
        </w:rPr>
        <w:t>photograph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highlights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the</w:t>
      </w:r>
      <w:proofErr w:type="spellEnd"/>
      <w:r w:rsidRPr="00B31022">
        <w:rPr>
          <w:color w:val="000000"/>
        </w:rPr>
        <w:t xml:space="preserve"> environmental </w:t>
      </w:r>
      <w:proofErr w:type="spellStart"/>
      <w:r w:rsidRPr="00B31022">
        <w:rPr>
          <w:color w:val="000000"/>
        </w:rPr>
        <w:t>challenges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posed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by</w:t>
      </w:r>
      <w:proofErr w:type="spellEnd"/>
      <w:r w:rsidRPr="00B31022">
        <w:rPr>
          <w:color w:val="000000"/>
        </w:rPr>
        <w:t xml:space="preserve"> large-</w:t>
      </w:r>
      <w:proofErr w:type="spellStart"/>
      <w:r w:rsidRPr="00B31022">
        <w:rPr>
          <w:color w:val="000000"/>
        </w:rPr>
        <w:t>scale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pilgrimages</w:t>
      </w:r>
      <w:proofErr w:type="spellEnd"/>
      <w:r w:rsidRPr="00B31022">
        <w:rPr>
          <w:color w:val="000000"/>
        </w:rPr>
        <w:t xml:space="preserve">, </w:t>
      </w:r>
      <w:proofErr w:type="spellStart"/>
      <w:r w:rsidRPr="00B31022">
        <w:rPr>
          <w:color w:val="000000"/>
        </w:rPr>
        <w:t>particularly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those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caused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by</w:t>
      </w:r>
      <w:proofErr w:type="spellEnd"/>
      <w:r w:rsidRPr="00B31022">
        <w:rPr>
          <w:color w:val="000000"/>
        </w:rPr>
        <w:t xml:space="preserve"> single-</w:t>
      </w:r>
      <w:proofErr w:type="spellStart"/>
      <w:r w:rsidRPr="00B31022">
        <w:rPr>
          <w:color w:val="000000"/>
        </w:rPr>
        <w:t>use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plastics</w:t>
      </w:r>
      <w:proofErr w:type="spellEnd"/>
      <w:r w:rsidRPr="00B31022">
        <w:rPr>
          <w:color w:val="000000"/>
        </w:rPr>
        <w:t xml:space="preserve"> and </w:t>
      </w:r>
      <w:proofErr w:type="spellStart"/>
      <w:r w:rsidRPr="00B31022">
        <w:rPr>
          <w:color w:val="000000"/>
        </w:rPr>
        <w:t>water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bottles</w:t>
      </w:r>
      <w:proofErr w:type="spellEnd"/>
      <w:r w:rsidRPr="00B31022">
        <w:rPr>
          <w:color w:val="000000"/>
        </w:rPr>
        <w:t xml:space="preserve">. At </w:t>
      </w:r>
      <w:proofErr w:type="spellStart"/>
      <w:r w:rsidRPr="00B31022">
        <w:rPr>
          <w:color w:val="000000"/>
        </w:rPr>
        <w:t>the</w:t>
      </w:r>
      <w:proofErr w:type="spellEnd"/>
      <w:r w:rsidRPr="00B31022">
        <w:rPr>
          <w:color w:val="000000"/>
        </w:rPr>
        <w:t xml:space="preserve"> same time, </w:t>
      </w:r>
      <w:proofErr w:type="spellStart"/>
      <w:r w:rsidRPr="00B31022">
        <w:rPr>
          <w:color w:val="000000"/>
        </w:rPr>
        <w:t>there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is</w:t>
      </w:r>
      <w:proofErr w:type="spellEnd"/>
      <w:r w:rsidRPr="00B31022">
        <w:rPr>
          <w:color w:val="000000"/>
        </w:rPr>
        <w:t xml:space="preserve"> a </w:t>
      </w:r>
      <w:proofErr w:type="spellStart"/>
      <w:r w:rsidRPr="00B31022">
        <w:rPr>
          <w:color w:val="000000"/>
        </w:rPr>
        <w:t>growing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number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of</w:t>
      </w:r>
      <w:proofErr w:type="spellEnd"/>
      <w:r w:rsidRPr="00B31022">
        <w:rPr>
          <w:color w:val="000000"/>
        </w:rPr>
        <w:t xml:space="preserve"> initiatives </w:t>
      </w:r>
      <w:proofErr w:type="spellStart"/>
      <w:r w:rsidRPr="00B31022">
        <w:rPr>
          <w:color w:val="000000"/>
        </w:rPr>
        <w:t>promoting</w:t>
      </w:r>
      <w:proofErr w:type="spellEnd"/>
      <w:r w:rsidRPr="00B31022">
        <w:rPr>
          <w:color w:val="000000"/>
        </w:rPr>
        <w:t xml:space="preserve"> a </w:t>
      </w:r>
      <w:proofErr w:type="spellStart"/>
      <w:r w:rsidRPr="00B31022">
        <w:rPr>
          <w:color w:val="000000"/>
        </w:rPr>
        <w:t>more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sustainable</w:t>
      </w:r>
      <w:proofErr w:type="spellEnd"/>
      <w:r w:rsidRPr="00B31022">
        <w:rPr>
          <w:color w:val="000000"/>
        </w:rPr>
        <w:t xml:space="preserve"> and </w:t>
      </w:r>
      <w:proofErr w:type="spellStart"/>
      <w:r w:rsidRPr="00B31022">
        <w:rPr>
          <w:color w:val="000000"/>
        </w:rPr>
        <w:t>environmentally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friendly</w:t>
      </w:r>
      <w:proofErr w:type="spellEnd"/>
      <w:r w:rsidRPr="00B31022">
        <w:rPr>
          <w:color w:val="000000"/>
        </w:rPr>
        <w:t xml:space="preserve"> Hajj (‘Green Hajj’), </w:t>
      </w:r>
      <w:proofErr w:type="spellStart"/>
      <w:r w:rsidRPr="00B31022">
        <w:rPr>
          <w:color w:val="000000"/>
        </w:rPr>
        <w:t>which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call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for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waste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reduction</w:t>
      </w:r>
      <w:proofErr w:type="spellEnd"/>
      <w:r w:rsidRPr="00B31022">
        <w:rPr>
          <w:color w:val="000000"/>
        </w:rPr>
        <w:t xml:space="preserve">, </w:t>
      </w:r>
      <w:proofErr w:type="spellStart"/>
      <w:r w:rsidRPr="00B31022">
        <w:rPr>
          <w:color w:val="000000"/>
        </w:rPr>
        <w:t>recycling</w:t>
      </w:r>
      <w:proofErr w:type="spellEnd"/>
      <w:r w:rsidRPr="00B31022">
        <w:rPr>
          <w:color w:val="000000"/>
        </w:rPr>
        <w:t xml:space="preserve"> and </w:t>
      </w:r>
      <w:proofErr w:type="spellStart"/>
      <w:r w:rsidRPr="00B31022">
        <w:rPr>
          <w:color w:val="000000"/>
        </w:rPr>
        <w:t>responsible</w:t>
      </w:r>
      <w:proofErr w:type="spellEnd"/>
      <w:r w:rsidRPr="00B31022">
        <w:rPr>
          <w:color w:val="000000"/>
        </w:rPr>
        <w:t xml:space="preserve"> </w:t>
      </w:r>
      <w:proofErr w:type="spellStart"/>
      <w:r w:rsidRPr="00B31022">
        <w:rPr>
          <w:color w:val="000000"/>
        </w:rPr>
        <w:t>consumption</w:t>
      </w:r>
      <w:proofErr w:type="spellEnd"/>
      <w:r w:rsidRPr="00B31022">
        <w:rPr>
          <w:color w:val="000000"/>
        </w:rPr>
        <w:t>.</w:t>
      </w:r>
    </w:p>
    <w:p w14:paraId="2F654938" w14:textId="77777777" w:rsidR="00B31022" w:rsidRPr="00B31022" w:rsidRDefault="00B31022" w:rsidP="00B31022">
      <w:pPr>
        <w:rPr>
          <w:rFonts w:ascii="Times New Roman" w:hAnsi="Times New Roman" w:cs="Times New Roman"/>
          <w:i/>
          <w:iCs/>
        </w:rPr>
      </w:pPr>
    </w:p>
    <w:p w14:paraId="5BB6AA9B" w14:textId="77777777" w:rsidR="00B31022" w:rsidRPr="00B31022" w:rsidRDefault="00B31022" w:rsidP="00B31022">
      <w:pPr>
        <w:rPr>
          <w:rFonts w:ascii="Times New Roman" w:hAnsi="Times New Roman" w:cs="Times New Roman"/>
          <w:i/>
          <w:iCs/>
        </w:rPr>
      </w:pPr>
      <w:r w:rsidRPr="00B31022">
        <w:rPr>
          <w:rFonts w:ascii="Times New Roman" w:hAnsi="Times New Roman" w:cs="Times New Roman"/>
          <w:i/>
          <w:iCs/>
          <w:noProof/>
        </w:rPr>
        <w:drawing>
          <wp:inline distT="0" distB="0" distL="0" distR="0" wp14:anchorId="69242F21" wp14:editId="06086C5D">
            <wp:extent cx="3215190" cy="5320030"/>
            <wp:effectExtent l="0" t="0" r="0" b="1270"/>
            <wp:docPr id="1881984094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1984094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224959" cy="5336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320103" w14:textId="77777777" w:rsidR="00B31022" w:rsidRPr="00B31022" w:rsidRDefault="00B31022" w:rsidP="00B31022">
      <w:pPr>
        <w:rPr>
          <w:rFonts w:ascii="Times New Roman" w:hAnsi="Times New Roman" w:cs="Times New Roman"/>
          <w:i/>
          <w:iCs/>
        </w:rPr>
      </w:pPr>
    </w:p>
    <w:p w14:paraId="52D17234" w14:textId="6E122257" w:rsidR="00B31022" w:rsidRPr="00B31022" w:rsidRDefault="00B31022" w:rsidP="00B31022">
      <w:pPr>
        <w:rPr>
          <w:rFonts w:ascii="Times New Roman" w:hAnsi="Times New Roman" w:cs="Times New Roman"/>
          <w:i/>
          <w:iCs/>
        </w:rPr>
      </w:pPr>
      <w:r w:rsidRPr="00B31022">
        <w:rPr>
          <w:rFonts w:ascii="Times New Roman" w:hAnsi="Times New Roman" w:cs="Times New Roman"/>
          <w:i/>
          <w:iCs/>
        </w:rPr>
        <w:lastRenderedPageBreak/>
        <w:t xml:space="preserve">Source: </w:t>
      </w:r>
      <w:proofErr w:type="spellStart"/>
      <w:r w:rsidRPr="00B31022">
        <w:rPr>
          <w:rFonts w:ascii="Times New Roman" w:hAnsi="Times New Roman" w:cs="Times New Roman"/>
          <w:i/>
          <w:iCs/>
        </w:rPr>
        <w:t>EcoMENA</w:t>
      </w:r>
      <w:proofErr w:type="spellEnd"/>
      <w:r w:rsidRPr="00B31022">
        <w:rPr>
          <w:rFonts w:ascii="Times New Roman" w:hAnsi="Times New Roman" w:cs="Times New Roman"/>
          <w:i/>
          <w:iCs/>
        </w:rPr>
        <w:t xml:space="preserve">, „6 Ways </w:t>
      </w:r>
      <w:proofErr w:type="spellStart"/>
      <w:r w:rsidRPr="00B31022">
        <w:rPr>
          <w:rFonts w:ascii="Times New Roman" w:hAnsi="Times New Roman" w:cs="Times New Roman"/>
          <w:i/>
          <w:iCs/>
        </w:rPr>
        <w:t>to</w:t>
      </w:r>
      <w:proofErr w:type="spellEnd"/>
      <w:r w:rsidRPr="00B3102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31022">
        <w:rPr>
          <w:rFonts w:ascii="Times New Roman" w:hAnsi="Times New Roman" w:cs="Times New Roman"/>
          <w:i/>
          <w:iCs/>
        </w:rPr>
        <w:t>Make</w:t>
      </w:r>
      <w:proofErr w:type="spellEnd"/>
      <w:r w:rsidRPr="00B3102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31022">
        <w:rPr>
          <w:rFonts w:ascii="Times New Roman" w:hAnsi="Times New Roman" w:cs="Times New Roman"/>
          <w:i/>
          <w:iCs/>
        </w:rPr>
        <w:t>Your</w:t>
      </w:r>
      <w:proofErr w:type="spellEnd"/>
      <w:r w:rsidRPr="00B31022">
        <w:rPr>
          <w:rFonts w:ascii="Times New Roman" w:hAnsi="Times New Roman" w:cs="Times New Roman"/>
          <w:i/>
          <w:iCs/>
        </w:rPr>
        <w:t xml:space="preserve"> Hajj </w:t>
      </w:r>
      <w:proofErr w:type="spellStart"/>
      <w:r w:rsidRPr="00B31022">
        <w:rPr>
          <w:rFonts w:ascii="Times New Roman" w:hAnsi="Times New Roman" w:cs="Times New Roman"/>
          <w:i/>
          <w:iCs/>
        </w:rPr>
        <w:t>Environmentally</w:t>
      </w:r>
      <w:proofErr w:type="spellEnd"/>
      <w:r w:rsidRPr="00B31022">
        <w:rPr>
          <w:rFonts w:ascii="Times New Roman" w:hAnsi="Times New Roman" w:cs="Times New Roman"/>
          <w:i/>
          <w:iCs/>
        </w:rPr>
        <w:t>-Friendly“, 29.04.2025,</w:t>
      </w:r>
      <w:r w:rsidRPr="00B31022">
        <w:rPr>
          <w:rFonts w:ascii="Times New Roman" w:hAnsi="Times New Roman" w:cs="Times New Roman"/>
          <w:i/>
          <w:iCs/>
        </w:rPr>
        <w:br/>
        <w:t>https://www.ecomena.org/eco-friendly-hajj/</w:t>
      </w:r>
      <w:r w:rsidRPr="00B31022">
        <w:rPr>
          <w:rFonts w:ascii="Times New Roman" w:hAnsi="Times New Roman" w:cs="Times New Roman"/>
          <w:i/>
          <w:iCs/>
        </w:rPr>
        <w:br/>
        <w:t>(</w:t>
      </w:r>
      <w:proofErr w:type="spellStart"/>
      <w:r w:rsidRPr="00B31022">
        <w:rPr>
          <w:rFonts w:ascii="Times New Roman" w:hAnsi="Times New Roman" w:cs="Times New Roman"/>
          <w:i/>
          <w:iCs/>
        </w:rPr>
        <w:t>accessed</w:t>
      </w:r>
      <w:proofErr w:type="spellEnd"/>
      <w:r w:rsidRPr="00B31022">
        <w:rPr>
          <w:rFonts w:ascii="Times New Roman" w:hAnsi="Times New Roman" w:cs="Times New Roman"/>
          <w:i/>
          <w:iCs/>
        </w:rPr>
        <w:t xml:space="preserve"> on 06.05.2026).</w:t>
      </w:r>
    </w:p>
    <w:p w14:paraId="25FBBF4C" w14:textId="77777777" w:rsidR="00B31022" w:rsidRPr="00B31022" w:rsidRDefault="00B31022" w:rsidP="00B31022">
      <w:pPr>
        <w:pStyle w:val="StandardWeb"/>
        <w:rPr>
          <w:b/>
          <w:bCs/>
          <w:i/>
          <w:iCs/>
        </w:rPr>
      </w:pPr>
    </w:p>
    <w:p w14:paraId="39DFA5AD" w14:textId="77777777" w:rsidR="00B31022" w:rsidRPr="00B31022" w:rsidRDefault="00B31022" w:rsidP="0003429C">
      <w:pPr>
        <w:pStyle w:val="StandardWeb"/>
        <w:rPr>
          <w:b/>
          <w:bCs/>
          <w:i/>
          <w:iCs/>
        </w:rPr>
      </w:pPr>
    </w:p>
    <w:sectPr w:rsidR="00B31022" w:rsidRPr="00B31022">
      <w:headerReference w:type="default" r:id="rId22"/>
      <w:footerReference w:type="even" r:id="rId23"/>
      <w:footerReference w:type="default" r:id="rId2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84A1A" w14:textId="77777777" w:rsidR="00E06AC0" w:rsidRDefault="00E06AC0" w:rsidP="001134BA">
      <w:pPr>
        <w:spacing w:after="0" w:line="240" w:lineRule="auto"/>
      </w:pPr>
      <w:r>
        <w:separator/>
      </w:r>
    </w:p>
  </w:endnote>
  <w:endnote w:type="continuationSeparator" w:id="0">
    <w:p w14:paraId="5F5DB33C" w14:textId="77777777" w:rsidR="00E06AC0" w:rsidRDefault="00E06AC0" w:rsidP="001134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eitenzahl"/>
      </w:rPr>
      <w:id w:val="1987199945"/>
      <w:docPartObj>
        <w:docPartGallery w:val="Page Numbers (Bottom of Page)"/>
        <w:docPartUnique/>
      </w:docPartObj>
    </w:sdtPr>
    <w:sdtContent>
      <w:p w14:paraId="3BB2BE80" w14:textId="4CC3C5B6" w:rsidR="009F07B0" w:rsidRDefault="009F07B0" w:rsidP="00B94FF8">
        <w:pPr>
          <w:pStyle w:val="Fuzeile"/>
          <w:framePr w:wrap="none" w:vAnchor="text" w:hAnchor="margin" w:xAlign="center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</w:rPr>
          <w:fldChar w:fldCharType="end"/>
        </w:r>
      </w:p>
    </w:sdtContent>
  </w:sdt>
  <w:p w14:paraId="7DAB9CFE" w14:textId="77777777" w:rsidR="009F07B0" w:rsidRDefault="009F07B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eitenzahl"/>
      </w:rPr>
      <w:id w:val="-752747986"/>
      <w:docPartObj>
        <w:docPartGallery w:val="Page Numbers (Bottom of Page)"/>
        <w:docPartUnique/>
      </w:docPartObj>
    </w:sdtPr>
    <w:sdtContent>
      <w:p w14:paraId="6B34209E" w14:textId="0C85240E" w:rsidR="009F07B0" w:rsidRDefault="009F07B0" w:rsidP="00B94FF8">
        <w:pPr>
          <w:pStyle w:val="Fuzeile"/>
          <w:framePr w:wrap="none" w:vAnchor="text" w:hAnchor="margin" w:xAlign="center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1</w:t>
        </w:r>
        <w:r>
          <w:rPr>
            <w:rStyle w:val="Seitenzahl"/>
          </w:rPr>
          <w:fldChar w:fldCharType="end"/>
        </w:r>
      </w:p>
    </w:sdtContent>
  </w:sdt>
  <w:p w14:paraId="75948238" w14:textId="77777777" w:rsidR="001134BA" w:rsidRPr="00744D45" w:rsidRDefault="001134BA" w:rsidP="001134BA">
    <w:pPr>
      <w:rPr>
        <w:rFonts w:asciiTheme="majorBidi" w:hAnsiTheme="majorBidi" w:cstheme="majorBidi"/>
        <w:lang w:val="en-US"/>
      </w:rPr>
    </w:pPr>
  </w:p>
  <w:p w14:paraId="0143E2DC" w14:textId="080FA6CF" w:rsidR="001134BA" w:rsidRPr="00DB26AE" w:rsidRDefault="001134BA" w:rsidP="001134BA">
    <w:pPr>
      <w:rPr>
        <w:lang w:val="en-US"/>
      </w:rPr>
    </w:pPr>
    <w:r>
      <w:rPr>
        <w:noProof/>
      </w:rPr>
      <w:drawing>
        <wp:anchor distT="0" distB="0" distL="0" distR="0" simplePos="0" relativeHeight="251661312" behindDoc="0" locked="0" layoutInCell="1" allowOverlap="1" wp14:anchorId="4AABB07C" wp14:editId="461722B0">
          <wp:simplePos x="0" y="0"/>
          <wp:positionH relativeFrom="margin">
            <wp:posOffset>-2328</wp:posOffset>
          </wp:positionH>
          <wp:positionV relativeFrom="line">
            <wp:posOffset>126788</wp:posOffset>
          </wp:positionV>
          <wp:extent cx="965200" cy="404974"/>
          <wp:effectExtent l="0" t="0" r="0" b="1905"/>
          <wp:wrapNone/>
          <wp:docPr id="1614654970" name="officeArt object" descr="Die Professur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Die Professur" descr="Die Professur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76802" cy="40984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62336" behindDoc="0" locked="0" layoutInCell="1" allowOverlap="1" wp14:anchorId="7286C023" wp14:editId="01EA19AA">
          <wp:simplePos x="0" y="0"/>
          <wp:positionH relativeFrom="margin">
            <wp:posOffset>4273339</wp:posOffset>
          </wp:positionH>
          <wp:positionV relativeFrom="line">
            <wp:posOffset>194521</wp:posOffset>
          </wp:positionV>
          <wp:extent cx="1034838" cy="239040"/>
          <wp:effectExtent l="0" t="0" r="0" b="2540"/>
          <wp:wrapNone/>
          <wp:docPr id="320698832" name="officeArt object" descr="International Islamic University Malaysia | Land Portal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30" name="International Islamic University Malaysia | Land Portal" descr="International Islamic University Malaysia | Land Portal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034838" cy="23904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B26AE">
      <w:rPr>
        <w:lang w:val="en-US"/>
      </w:rPr>
      <w:tab/>
    </w:r>
    <w:r w:rsidRPr="00DB26AE">
      <w:rPr>
        <w:lang w:val="en-US"/>
      </w:rPr>
      <w:tab/>
    </w:r>
    <w:r w:rsidRPr="00DB26AE">
      <w:rPr>
        <w:lang w:val="en-US"/>
      </w:rPr>
      <w:tab/>
      <w:t xml:space="preserve"> </w:t>
    </w:r>
    <w:r w:rsidRPr="00D102BE">
      <w:fldChar w:fldCharType="begin"/>
    </w:r>
    <w:r w:rsidRPr="00DB26AE">
      <w:rPr>
        <w:lang w:val="en-US"/>
      </w:rPr>
      <w:instrText xml:space="preserve"> INCLUDEPICTURE "/Users/aminaboumaaiz/Library/Group Containers/UBF8T346G9.ms/WebArchiveCopyPasteTempFiles/com.microsoft.Word/page1image26849856" \* MERGEFORMATINET </w:instrText>
    </w:r>
    <w:r w:rsidRPr="00D102BE">
      <w:fldChar w:fldCharType="separate"/>
    </w:r>
    <w:r w:rsidRPr="00D102BE">
      <w:rPr>
        <w:noProof/>
      </w:rPr>
      <w:drawing>
        <wp:inline distT="0" distB="0" distL="0" distR="0" wp14:anchorId="510163C4" wp14:editId="5981F557">
          <wp:extent cx="468889" cy="425310"/>
          <wp:effectExtent l="0" t="0" r="1270" b="0"/>
          <wp:docPr id="686404061" name="Grafik 2" descr="page1image268498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page1image2684985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039" cy="449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102BE">
      <w:fldChar w:fldCharType="end"/>
    </w:r>
    <w:r w:rsidRPr="00DB26AE">
      <w:rPr>
        <w:lang w:val="en-US"/>
      </w:rPr>
      <w:t xml:space="preserve">       </w:t>
    </w:r>
    <w:r>
      <w:fldChar w:fldCharType="begin"/>
    </w:r>
    <w:r w:rsidRPr="00DB26AE">
      <w:rPr>
        <w:lang w:val="en-US"/>
      </w:rPr>
      <w:instrText xml:space="preserve"> INCLUDEPICTURE "/Users/aminaboumaaiz/Library/Group Containers/UBF8T346G9.ms/WebArchiveCopyPasteTempFiles/com.microsoft.Word/cid3102614946*ii_lxu6w52u2" \* MERGEFORMATINET </w:instrText>
    </w:r>
    <w:r>
      <w:fldChar w:fldCharType="separate"/>
    </w:r>
    <w:r>
      <w:rPr>
        <w:noProof/>
      </w:rPr>
      <w:drawing>
        <wp:inline distT="0" distB="0" distL="0" distR="0" wp14:anchorId="3CE8F212" wp14:editId="5CC643C7">
          <wp:extent cx="642938" cy="434340"/>
          <wp:effectExtent l="0" t="0" r="5080" b="0"/>
          <wp:docPr id="1795182241" name="Grafik 1" descr="Ein Bild, das Schrift, Logo, Design, Grafike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675186" name="Grafik 1" descr="Ein Bild, das Schrift, Logo, Design, Grafiken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8312" cy="4514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fldChar w:fldCharType="end"/>
    </w:r>
    <w:r w:rsidRPr="00DB26AE">
      <w:rPr>
        <w:lang w:val="en-US"/>
      </w:rPr>
      <w:t xml:space="preserve">           </w:t>
    </w:r>
    <w:r w:rsidRPr="00DB26AE">
      <w:rPr>
        <w:rFonts w:asciiTheme="majorBidi" w:hAnsiTheme="majorBidi" w:cstheme="majorBidi"/>
        <w:noProof/>
      </w:rPr>
      <w:drawing>
        <wp:inline distT="0" distB="0" distL="0" distR="0" wp14:anchorId="66DE5E95" wp14:editId="7BDF57DC">
          <wp:extent cx="554126" cy="286809"/>
          <wp:effectExtent l="0" t="0" r="5080" b="5715"/>
          <wp:docPr id="286263959" name="Grafik 1" descr="Ein Bild, das Text, Schrift, Logo, Grafike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436146" name="Grafik 1" descr="Ein Bild, das Text, Schrift, Logo, Grafiken enthält.&#10;&#10;Automatisch generierte Beschreibung"/>
                  <pic:cNvPicPr/>
                </pic:nvPicPr>
                <pic:blipFill>
                  <a:blip r:embed="rId5"/>
                  <a:stretch>
                    <a:fillRect/>
                  </a:stretch>
                </pic:blipFill>
                <pic:spPr>
                  <a:xfrm>
                    <a:off x="0" y="0"/>
                    <a:ext cx="603112" cy="3121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926A902" w14:textId="77777777" w:rsidR="001134BA" w:rsidRDefault="001134B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32E779" w14:textId="77777777" w:rsidR="00E06AC0" w:rsidRDefault="00E06AC0" w:rsidP="001134BA">
      <w:pPr>
        <w:spacing w:after="0" w:line="240" w:lineRule="auto"/>
      </w:pPr>
      <w:r>
        <w:separator/>
      </w:r>
    </w:p>
  </w:footnote>
  <w:footnote w:type="continuationSeparator" w:id="0">
    <w:p w14:paraId="4139E86A" w14:textId="77777777" w:rsidR="00E06AC0" w:rsidRDefault="00E06AC0" w:rsidP="001134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F9B31" w14:textId="77777777" w:rsidR="001134BA" w:rsidRDefault="001134BA" w:rsidP="001134BA">
    <w:pPr>
      <w:pStyle w:val="Kopfzeile"/>
      <w:jc w:val="right"/>
    </w:pPr>
    <w:r w:rsidRPr="00C25D15">
      <w:rPr>
        <w:rFonts w:asciiTheme="majorBidi" w:hAnsiTheme="majorBidi" w:cstheme="majorBidi"/>
        <w:noProof/>
      </w:rPr>
      <w:drawing>
        <wp:anchor distT="0" distB="0" distL="114300" distR="114300" simplePos="0" relativeHeight="251659264" behindDoc="0" locked="0" layoutInCell="1" allowOverlap="1" wp14:anchorId="1C61A8E1" wp14:editId="69987FCD">
          <wp:simplePos x="0" y="0"/>
          <wp:positionH relativeFrom="column">
            <wp:posOffset>-401855</wp:posOffset>
          </wp:positionH>
          <wp:positionV relativeFrom="paragraph">
            <wp:posOffset>41223</wp:posOffset>
          </wp:positionV>
          <wp:extent cx="2155567" cy="432313"/>
          <wp:effectExtent l="0" t="0" r="3810" b="0"/>
          <wp:wrapNone/>
          <wp:docPr id="1452326307" name="Grafik 1452326307" descr="Ein Bild, das Electric Blue (Farbe), Logo, Grafiken, Schrif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 descr="Ein Bild, das Electric Blue (Farbe), Logo, Grafiken, Schrift enthält.&#10;&#10;Automatisch generierte Beschreibu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3962" b="33529"/>
                  <a:stretch/>
                </pic:blipFill>
                <pic:spPr bwMode="auto">
                  <a:xfrm>
                    <a:off x="0" y="0"/>
                    <a:ext cx="2240866" cy="4494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41365">
      <w:rPr>
        <w:rFonts w:asciiTheme="majorBidi" w:eastAsia="Times New Roman" w:hAnsiTheme="majorBidi" w:cstheme="majorBidi"/>
        <w:iCs/>
        <w:noProof/>
        <w:color w:val="0F4761" w:themeColor="accent1" w:themeShade="BF"/>
      </w:rPr>
      <w:drawing>
        <wp:inline distT="0" distB="0" distL="0" distR="0" wp14:anchorId="1A6BC0EE" wp14:editId="32D51BB1">
          <wp:extent cx="2167500" cy="672500"/>
          <wp:effectExtent l="0" t="0" r="4445" b="635"/>
          <wp:docPr id="13" name="Grafik 12" descr="Ein Bild, das Schrift, Grafiken, weiß, Text enthält.&#10;&#10;Automatisch generierte Beschreibung">
            <a:extLst xmlns:a="http://schemas.openxmlformats.org/drawingml/2006/main">
              <a:ext uri="{FF2B5EF4-FFF2-40B4-BE49-F238E27FC236}">
                <a16:creationId xmlns:a16="http://schemas.microsoft.com/office/drawing/2014/main" id="{2D2BD21C-50B2-5681-C76E-77E34C0472B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Grafik 12" descr="Ein Bild, das Schrift, Grafiken, weiß, Text enthält.&#10;&#10;Automatisch generierte Beschreibung">
                    <a:extLst>
                      <a:ext uri="{FF2B5EF4-FFF2-40B4-BE49-F238E27FC236}">
                        <a16:creationId xmlns:a16="http://schemas.microsoft.com/office/drawing/2014/main" id="{2D2BD21C-50B2-5681-C76E-77E34C0472B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259681" cy="7011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0954360" w14:textId="77777777" w:rsidR="001134BA" w:rsidRDefault="001134B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73F48"/>
    <w:multiLevelType w:val="multilevel"/>
    <w:tmpl w:val="C3426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2D3596"/>
    <w:multiLevelType w:val="multilevel"/>
    <w:tmpl w:val="E8E09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AE6E2E"/>
    <w:multiLevelType w:val="multilevel"/>
    <w:tmpl w:val="4496C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872235"/>
    <w:multiLevelType w:val="multilevel"/>
    <w:tmpl w:val="24809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0A1936"/>
    <w:multiLevelType w:val="multilevel"/>
    <w:tmpl w:val="BB785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BA5B9B"/>
    <w:multiLevelType w:val="multilevel"/>
    <w:tmpl w:val="3F52B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75091E"/>
    <w:multiLevelType w:val="multilevel"/>
    <w:tmpl w:val="EAC08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3A69CE"/>
    <w:multiLevelType w:val="multilevel"/>
    <w:tmpl w:val="B008A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D85D0F"/>
    <w:multiLevelType w:val="multilevel"/>
    <w:tmpl w:val="B62E8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713A77"/>
    <w:multiLevelType w:val="multilevel"/>
    <w:tmpl w:val="5A76B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0297F4B"/>
    <w:multiLevelType w:val="multilevel"/>
    <w:tmpl w:val="6C2C2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072D75"/>
    <w:multiLevelType w:val="multilevel"/>
    <w:tmpl w:val="5B9AA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7E40DAF"/>
    <w:multiLevelType w:val="multilevel"/>
    <w:tmpl w:val="40902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7FB12FC"/>
    <w:multiLevelType w:val="multilevel"/>
    <w:tmpl w:val="F0103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9C82202"/>
    <w:multiLevelType w:val="multilevel"/>
    <w:tmpl w:val="A3A45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2D96FD0"/>
    <w:multiLevelType w:val="multilevel"/>
    <w:tmpl w:val="8D8CB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62F62EC"/>
    <w:multiLevelType w:val="multilevel"/>
    <w:tmpl w:val="A6DCC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0F82AE1"/>
    <w:multiLevelType w:val="multilevel"/>
    <w:tmpl w:val="7B68E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A403ECF"/>
    <w:multiLevelType w:val="multilevel"/>
    <w:tmpl w:val="B03C9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A514FE2"/>
    <w:multiLevelType w:val="multilevel"/>
    <w:tmpl w:val="93942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E27778C"/>
    <w:multiLevelType w:val="multilevel"/>
    <w:tmpl w:val="30F21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12288271">
    <w:abstractNumId w:val="0"/>
  </w:num>
  <w:num w:numId="2" w16cid:durableId="876551731">
    <w:abstractNumId w:val="7"/>
  </w:num>
  <w:num w:numId="3" w16cid:durableId="1694334836">
    <w:abstractNumId w:val="10"/>
  </w:num>
  <w:num w:numId="4" w16cid:durableId="154609695">
    <w:abstractNumId w:val="15"/>
  </w:num>
  <w:num w:numId="5" w16cid:durableId="1388139910">
    <w:abstractNumId w:val="13"/>
  </w:num>
  <w:num w:numId="6" w16cid:durableId="2144426332">
    <w:abstractNumId w:val="12"/>
  </w:num>
  <w:num w:numId="7" w16cid:durableId="454720203">
    <w:abstractNumId w:val="18"/>
  </w:num>
  <w:num w:numId="8" w16cid:durableId="1822967502">
    <w:abstractNumId w:val="20"/>
  </w:num>
  <w:num w:numId="9" w16cid:durableId="2051298426">
    <w:abstractNumId w:val="3"/>
  </w:num>
  <w:num w:numId="10" w16cid:durableId="899901448">
    <w:abstractNumId w:val="19"/>
  </w:num>
  <w:num w:numId="11" w16cid:durableId="1336687221">
    <w:abstractNumId w:val="11"/>
  </w:num>
  <w:num w:numId="12" w16cid:durableId="555624364">
    <w:abstractNumId w:val="9"/>
  </w:num>
  <w:num w:numId="13" w16cid:durableId="1941137085">
    <w:abstractNumId w:val="8"/>
  </w:num>
  <w:num w:numId="14" w16cid:durableId="778255375">
    <w:abstractNumId w:val="5"/>
  </w:num>
  <w:num w:numId="15" w16cid:durableId="1433083555">
    <w:abstractNumId w:val="14"/>
  </w:num>
  <w:num w:numId="16" w16cid:durableId="2144695320">
    <w:abstractNumId w:val="4"/>
  </w:num>
  <w:num w:numId="17" w16cid:durableId="1388141740">
    <w:abstractNumId w:val="2"/>
  </w:num>
  <w:num w:numId="18" w16cid:durableId="1122378363">
    <w:abstractNumId w:val="17"/>
  </w:num>
  <w:num w:numId="19" w16cid:durableId="1576091541">
    <w:abstractNumId w:val="1"/>
  </w:num>
  <w:num w:numId="20" w16cid:durableId="638923192">
    <w:abstractNumId w:val="16"/>
  </w:num>
  <w:num w:numId="21" w16cid:durableId="6950857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728"/>
    <w:rsid w:val="0003429C"/>
    <w:rsid w:val="0003593F"/>
    <w:rsid w:val="00057157"/>
    <w:rsid w:val="00091D68"/>
    <w:rsid w:val="001134BA"/>
    <w:rsid w:val="001629D2"/>
    <w:rsid w:val="00171EF4"/>
    <w:rsid w:val="002672EC"/>
    <w:rsid w:val="0027064A"/>
    <w:rsid w:val="002863CF"/>
    <w:rsid w:val="002F16CD"/>
    <w:rsid w:val="00331728"/>
    <w:rsid w:val="00345C5F"/>
    <w:rsid w:val="003D2CB3"/>
    <w:rsid w:val="003F6557"/>
    <w:rsid w:val="00427FFC"/>
    <w:rsid w:val="004D31FD"/>
    <w:rsid w:val="00584D24"/>
    <w:rsid w:val="006A2A05"/>
    <w:rsid w:val="006C34B0"/>
    <w:rsid w:val="006D3148"/>
    <w:rsid w:val="007679AF"/>
    <w:rsid w:val="007B6905"/>
    <w:rsid w:val="007D481C"/>
    <w:rsid w:val="00852908"/>
    <w:rsid w:val="00855059"/>
    <w:rsid w:val="008E197A"/>
    <w:rsid w:val="00906512"/>
    <w:rsid w:val="00965072"/>
    <w:rsid w:val="009B449E"/>
    <w:rsid w:val="009E2823"/>
    <w:rsid w:val="009F07B0"/>
    <w:rsid w:val="00A83729"/>
    <w:rsid w:val="00AF4B26"/>
    <w:rsid w:val="00AF6628"/>
    <w:rsid w:val="00B13096"/>
    <w:rsid w:val="00B31022"/>
    <w:rsid w:val="00B412D5"/>
    <w:rsid w:val="00BB799E"/>
    <w:rsid w:val="00BC32C6"/>
    <w:rsid w:val="00BC6904"/>
    <w:rsid w:val="00C82002"/>
    <w:rsid w:val="00CE7A39"/>
    <w:rsid w:val="00D1748B"/>
    <w:rsid w:val="00D7717A"/>
    <w:rsid w:val="00DF75AC"/>
    <w:rsid w:val="00E06AC0"/>
    <w:rsid w:val="00E51ECF"/>
    <w:rsid w:val="00EC5727"/>
    <w:rsid w:val="00EF61C2"/>
    <w:rsid w:val="00FA7CE9"/>
    <w:rsid w:val="00FE6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5DE01"/>
  <w15:chartTrackingRefBased/>
  <w15:docId w15:val="{F26A0992-A8C4-734A-8153-F78F18E89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317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317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3317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317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317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317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317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317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317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317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317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317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3172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3172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3172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3172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3172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3172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317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317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317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317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317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3172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3172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3172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317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3172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31728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Standard"/>
    <w:uiPriority w:val="99"/>
    <w:unhideWhenUsed/>
    <w:rsid w:val="003317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character" w:styleId="Fett">
    <w:name w:val="Strong"/>
    <w:basedOn w:val="Absatz-Standardschriftart"/>
    <w:uiPriority w:val="22"/>
    <w:qFormat/>
    <w:rsid w:val="00331728"/>
    <w:rPr>
      <w:b/>
      <w:bCs/>
    </w:rPr>
  </w:style>
  <w:style w:type="character" w:styleId="Hervorhebung">
    <w:name w:val="Emphasis"/>
    <w:basedOn w:val="Absatz-Standardschriftart"/>
    <w:uiPriority w:val="20"/>
    <w:qFormat/>
    <w:rsid w:val="00331728"/>
    <w:rPr>
      <w:i/>
      <w:iCs/>
    </w:rPr>
  </w:style>
  <w:style w:type="table" w:styleId="Tabellenraster">
    <w:name w:val="Table Grid"/>
    <w:basedOn w:val="NormaleTabelle"/>
    <w:uiPriority w:val="39"/>
    <w:rsid w:val="008529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1134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134BA"/>
  </w:style>
  <w:style w:type="paragraph" w:styleId="Fuzeile">
    <w:name w:val="footer"/>
    <w:basedOn w:val="Standard"/>
    <w:link w:val="FuzeileZchn"/>
    <w:uiPriority w:val="99"/>
    <w:unhideWhenUsed/>
    <w:rsid w:val="001134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134BA"/>
  </w:style>
  <w:style w:type="character" w:styleId="Seitenzahl">
    <w:name w:val="page number"/>
    <w:basedOn w:val="Absatz-Standardschriftart"/>
    <w:uiPriority w:val="99"/>
    <w:semiHidden/>
    <w:unhideWhenUsed/>
    <w:rsid w:val="009F07B0"/>
  </w:style>
  <w:style w:type="character" w:styleId="Hyperlink">
    <w:name w:val="Hyperlink"/>
    <w:basedOn w:val="Absatz-Standardschriftart"/>
    <w:uiPriority w:val="99"/>
    <w:unhideWhenUsed/>
    <w:rsid w:val="00057157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057157"/>
    <w:rPr>
      <w:color w:val="96607D" w:themeColor="followedHyperlink"/>
      <w:u w:val="single"/>
    </w:rPr>
  </w:style>
  <w:style w:type="character" w:customStyle="1" w:styleId="apple-converted-space">
    <w:name w:val="apple-converted-space"/>
    <w:basedOn w:val="Absatz-Standardschriftart"/>
    <w:rsid w:val="00427FFC"/>
  </w:style>
  <w:style w:type="character" w:styleId="NichtaufgelsteErwhnung">
    <w:name w:val="Unresolved Mention"/>
    <w:basedOn w:val="Absatz-Standardschriftart"/>
    <w:uiPriority w:val="99"/>
    <w:semiHidden/>
    <w:unhideWhenUsed/>
    <w:rsid w:val="00EC57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image" Target="media/image8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7" Type="http://schemas.openxmlformats.org/officeDocument/2006/relationships/image" Target="media/image1.png"/><Relationship Id="rId12" Type="http://schemas.openxmlformats.org/officeDocument/2006/relationships/hyperlink" Target="https://commons.wikimedia.org/w/index.php?curid=97920328" TargetMode="External"/><Relationship Id="rId17" Type="http://schemas.openxmlformats.org/officeDocument/2006/relationships/image" Target="media/image7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arab.news/meu38" TargetMode="External"/><Relationship Id="rId20" Type="http://schemas.openxmlformats.org/officeDocument/2006/relationships/hyperlink" Target="https://muslimclimatewatch.com/practical-solutions-for-a-waste-free-hajj/?utm_source=chatgpt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footer" Target="footer1.xml"/><Relationship Id="rId10" Type="http://schemas.openxmlformats.org/officeDocument/2006/relationships/hyperlink" Target="https://commons.wikimedia.org/w/index.php?curid=33477990" TargetMode="External"/><Relationship Id="rId19" Type="http://schemas.openxmlformats.org/officeDocument/2006/relationships/hyperlink" Target="https://www.ebay.co.uk/itm/235286049815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commons.wikimedia.org/wiki/File:Zamzam_water_bottle_with_dates_in_front_of_Abraj_Al_Bait_Clock_Tower,_Mecca.jpg" TargetMode="External"/><Relationship Id="rId22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14.png"/><Relationship Id="rId2" Type="http://schemas.openxmlformats.org/officeDocument/2006/relationships/image" Target="media/image13.jpeg"/><Relationship Id="rId1" Type="http://schemas.openxmlformats.org/officeDocument/2006/relationships/image" Target="media/image12.jpeg"/><Relationship Id="rId5" Type="http://schemas.openxmlformats.org/officeDocument/2006/relationships/image" Target="media/image16.png"/><Relationship Id="rId4" Type="http://schemas.openxmlformats.org/officeDocument/2006/relationships/image" Target="media/image15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1.png"/><Relationship Id="rId1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2168</Words>
  <Characters>13664</Characters>
  <Application>Microsoft Office Word</Application>
  <DocSecurity>0</DocSecurity>
  <Lines>113</Lines>
  <Paragraphs>31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Amina Boumaaiz</dc:creator>
  <cp:keywords/>
  <dc:description/>
  <cp:lastModifiedBy>Amina Boumaaiz</cp:lastModifiedBy>
  <cp:revision>23</cp:revision>
  <dcterms:created xsi:type="dcterms:W3CDTF">2026-04-13T15:16:00Z</dcterms:created>
  <dcterms:modified xsi:type="dcterms:W3CDTF">2026-05-06T09:48:00Z</dcterms:modified>
</cp:coreProperties>
</file>