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5C55" w14:textId="77777777" w:rsidR="00261947" w:rsidRPr="00ED6F36" w:rsidRDefault="00FF3B93" w:rsidP="00261947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de-DE"/>
          <w14:ligatures w14:val="none"/>
        </w:rPr>
      </w:pPr>
      <w:proofErr w:type="spellStart"/>
      <w:r w:rsidRPr="00ED6F36">
        <w:rPr>
          <w:rFonts w:asciiTheme="majorBidi" w:hAnsiTheme="majorBidi" w:cstheme="majorBidi"/>
          <w:b/>
          <w:bCs/>
          <w:sz w:val="32"/>
          <w:szCs w:val="32"/>
        </w:rPr>
        <w:t>Glossary</w:t>
      </w:r>
      <w:proofErr w:type="spellEnd"/>
    </w:p>
    <w:p w14:paraId="7BD499BC" w14:textId="48A7B19A" w:rsidR="00261947" w:rsidRPr="00ED6F36" w:rsidRDefault="00261947" w:rsidP="00261947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de-DE"/>
          <w14:ligatures w14:val="none"/>
        </w:rPr>
      </w:pPr>
      <w:r w:rsidRPr="00ED6F36">
        <w:rPr>
          <w:rFonts w:asciiTheme="majorBidi" w:hAnsiTheme="majorBidi" w:cstheme="majorBidi"/>
          <w:b/>
          <w:bCs/>
          <w:sz w:val="32"/>
          <w:szCs w:val="32"/>
        </w:rPr>
        <w:t>Zamzam as Sacred Water in Islam</w:t>
      </w:r>
    </w:p>
    <w:p w14:paraId="0F724743" w14:textId="261ABD28" w:rsidR="00FF3B93" w:rsidRPr="00ED6F36" w:rsidRDefault="00FF3B93" w:rsidP="00FF3B93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lang w:eastAsia="de-DE"/>
          <w14:ligatures w14:val="none"/>
        </w:rPr>
      </w:pPr>
    </w:p>
    <w:p w14:paraId="02200286" w14:textId="1F74B8CB" w:rsidR="00FF3B93" w:rsidRPr="00ED6F36" w:rsidRDefault="00FF3B93" w:rsidP="002E2062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</w:pPr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>1. Zamzam (Zamzam-</w:t>
      </w:r>
      <w:r w:rsidR="002E2062" w:rsidRPr="002E206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2E2062" w:rsidRPr="002E2062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>Water</w:t>
      </w:r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>)</w:t>
      </w:r>
    </w:p>
    <w:p w14:paraId="1E5289B1" w14:textId="176938BE" w:rsidR="00FF3B93" w:rsidRPr="00ED6F36" w:rsidRDefault="00FF3B93" w:rsidP="0026194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lang w:eastAsia="de-DE"/>
          <w14:ligatures w14:val="none"/>
        </w:rPr>
      </w:pPr>
      <w:r w:rsidRPr="00ED6F36">
        <w:rPr>
          <w:rFonts w:asciiTheme="majorBidi" w:hAnsiTheme="majorBidi" w:cstheme="majorBidi"/>
        </w:rPr>
        <w:t>A sacred water source in Mecca with central religious significance in Islam. It is regarded as a sign of divine mercy, provision, and closeness, and is closely connected to the story of Hāǧar and Ismail.</w:t>
      </w:r>
    </w:p>
    <w:p w14:paraId="5F7904D8" w14:textId="77777777" w:rsidR="00FF3B93" w:rsidRPr="00ED6F36" w:rsidRDefault="00FF3B93" w:rsidP="00FF3B9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</w:pPr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 xml:space="preserve">2. </w:t>
      </w:r>
      <w:proofErr w:type="spellStart"/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>Hāǧar</w:t>
      </w:r>
      <w:proofErr w:type="spellEnd"/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 xml:space="preserve"> (Hagar)</w:t>
      </w:r>
    </w:p>
    <w:p w14:paraId="7DAE0343" w14:textId="61F11083" w:rsidR="00FF3B93" w:rsidRPr="00ED6F36" w:rsidRDefault="00FF3B93" w:rsidP="002E3F2F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lang w:eastAsia="de-DE"/>
          <w14:ligatures w14:val="none"/>
        </w:rPr>
      </w:pPr>
      <w:r w:rsidRPr="00ED6F36">
        <w:rPr>
          <w:rFonts w:asciiTheme="majorBidi" w:hAnsiTheme="majorBidi" w:cstheme="majorBidi"/>
        </w:rPr>
        <w:t>A religious figure in Islam and the mother of Ismail. Her story is directly linked to the origin of the Zamzam spring and represents trust in God in an existential situation.</w:t>
      </w:r>
    </w:p>
    <w:p w14:paraId="17C00DEA" w14:textId="77777777" w:rsidR="00FF3B93" w:rsidRPr="00ED6F36" w:rsidRDefault="00FF3B93" w:rsidP="00FF3B9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</w:pPr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>3. Ismail (Ismāʿīl)</w:t>
      </w:r>
    </w:p>
    <w:p w14:paraId="361A0287" w14:textId="4FFF7CF2" w:rsidR="00FF3B93" w:rsidRPr="00ED6F36" w:rsidRDefault="00FF3B93" w:rsidP="0026194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lang w:eastAsia="de-DE"/>
          <w14:ligatures w14:val="none"/>
        </w:rPr>
      </w:pPr>
      <w:r w:rsidRPr="00ED6F36">
        <w:rPr>
          <w:rFonts w:asciiTheme="majorBidi" w:hAnsiTheme="majorBidi" w:cstheme="majorBidi"/>
        </w:rPr>
        <w:t>A prophet in Islam and the son of Hāǧar. His story is part of the foundational narrative of the Zamzam spring.</w:t>
      </w:r>
    </w:p>
    <w:p w14:paraId="1EDFD015" w14:textId="77777777" w:rsidR="00FF3B93" w:rsidRPr="00ED6F36" w:rsidRDefault="00FF3B93" w:rsidP="00FF3B9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</w:pPr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 xml:space="preserve">4. </w:t>
      </w:r>
      <w:proofErr w:type="spellStart"/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>duʿāʾ</w:t>
      </w:r>
      <w:proofErr w:type="spellEnd"/>
    </w:p>
    <w:p w14:paraId="784F7491" w14:textId="305F384C" w:rsidR="00FF3B93" w:rsidRPr="00ED6F36" w:rsidRDefault="00FF3B93" w:rsidP="0026194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lang w:eastAsia="de-DE"/>
          <w14:ligatures w14:val="none"/>
        </w:rPr>
      </w:pPr>
      <w:r w:rsidRPr="00ED6F36">
        <w:rPr>
          <w:rFonts w:asciiTheme="majorBidi" w:hAnsiTheme="majorBidi" w:cstheme="majorBidi"/>
        </w:rPr>
        <w:t>An individual supplication in Islam, often associated with the conscious drinking of Zamzam water and expressing a personal relationship with God.</w:t>
      </w:r>
    </w:p>
    <w:p w14:paraId="1B37D943" w14:textId="77777777" w:rsidR="00FF3B93" w:rsidRPr="00ED6F36" w:rsidRDefault="00FF3B93" w:rsidP="00FF3B9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</w:pPr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 xml:space="preserve">5. </w:t>
      </w:r>
      <w:proofErr w:type="spellStart"/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>Khalīfa</w:t>
      </w:r>
      <w:proofErr w:type="spellEnd"/>
    </w:p>
    <w:p w14:paraId="547CA2BC" w14:textId="057D3B79" w:rsidR="00FF3B93" w:rsidRPr="00ED6F36" w:rsidRDefault="00FF3B93" w:rsidP="0026194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lang w:eastAsia="de-DE"/>
          <w14:ligatures w14:val="none"/>
        </w:rPr>
      </w:pPr>
      <w:r w:rsidRPr="00ED6F36">
        <w:rPr>
          <w:rFonts w:asciiTheme="majorBidi" w:hAnsiTheme="majorBidi" w:cstheme="majorBidi"/>
        </w:rPr>
        <w:t>A theological concept of human stewardship on earth. Humans bear responsibility for creation and its preservation.</w:t>
      </w:r>
    </w:p>
    <w:p w14:paraId="4C7BDEC9" w14:textId="77777777" w:rsidR="00FF3B93" w:rsidRPr="00ED6F36" w:rsidRDefault="00FF3B93" w:rsidP="00FF3B9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</w:pPr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 xml:space="preserve">6. </w:t>
      </w:r>
      <w:proofErr w:type="spellStart"/>
      <w:r w:rsidRPr="00ED6F36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de-DE"/>
          <w14:ligatures w14:val="none"/>
        </w:rPr>
        <w:t>Amāna</w:t>
      </w:r>
      <w:proofErr w:type="spellEnd"/>
    </w:p>
    <w:p w14:paraId="471EB2B7" w14:textId="77777777" w:rsidR="00FF3B93" w:rsidRPr="00ED6F36" w:rsidRDefault="00FF3B93" w:rsidP="00FF3B9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lang w:eastAsia="de-DE"/>
          <w14:ligatures w14:val="none"/>
        </w:rPr>
      </w:pPr>
      <w:r w:rsidRPr="00ED6F36">
        <w:rPr>
          <w:rFonts w:asciiTheme="majorBidi" w:hAnsiTheme="majorBidi" w:cstheme="majorBidi"/>
        </w:rPr>
        <w:t>A religious-ethical principle of 'trust'. Creation is entrusted to humans by God and obliges them to act responsibly.</w:t>
      </w:r>
    </w:p>
    <w:p w14:paraId="208070DA" w14:textId="77777777" w:rsidR="00FF3B93" w:rsidRPr="00ED6F36" w:rsidRDefault="00FF3B93">
      <w:pPr>
        <w:rPr>
          <w:rFonts w:asciiTheme="majorBidi" w:hAnsiTheme="majorBidi" w:cstheme="majorBidi"/>
        </w:rPr>
      </w:pPr>
    </w:p>
    <w:sectPr w:rsidR="00FF3B93" w:rsidRPr="00ED6F36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44B9A" w14:textId="77777777" w:rsidR="00BF2091" w:rsidRDefault="00BF2091" w:rsidP="00261947">
      <w:pPr>
        <w:spacing w:after="0" w:line="240" w:lineRule="auto"/>
      </w:pPr>
      <w:r>
        <w:separator/>
      </w:r>
    </w:p>
  </w:endnote>
  <w:endnote w:type="continuationSeparator" w:id="0">
    <w:p w14:paraId="3405515A" w14:textId="77777777" w:rsidR="00BF2091" w:rsidRDefault="00BF2091" w:rsidP="0026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B2AA6" w14:textId="77777777" w:rsidR="00261947" w:rsidRPr="00DB26AE" w:rsidRDefault="00261947" w:rsidP="00261947">
    <w:pPr>
      <w:rPr>
        <w:lang w:val="en-US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6E8FCD03" wp14:editId="1DB8DA76">
          <wp:simplePos x="0" y="0"/>
          <wp:positionH relativeFrom="margin">
            <wp:posOffset>-2328</wp:posOffset>
          </wp:positionH>
          <wp:positionV relativeFrom="line">
            <wp:posOffset>126788</wp:posOffset>
          </wp:positionV>
          <wp:extent cx="965200" cy="404974"/>
          <wp:effectExtent l="0" t="0" r="0" b="1905"/>
          <wp:wrapNone/>
          <wp:docPr id="1614654970" name="officeArt object" descr="Die Profess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ie Professur" descr="Die Professu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6802" cy="40984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336" behindDoc="0" locked="0" layoutInCell="1" allowOverlap="1" wp14:anchorId="57A1A9C5" wp14:editId="6FFAE0A7">
          <wp:simplePos x="0" y="0"/>
          <wp:positionH relativeFrom="margin">
            <wp:posOffset>4273339</wp:posOffset>
          </wp:positionH>
          <wp:positionV relativeFrom="line">
            <wp:posOffset>194521</wp:posOffset>
          </wp:positionV>
          <wp:extent cx="1034838" cy="239040"/>
          <wp:effectExtent l="0" t="0" r="0" b="2540"/>
          <wp:wrapNone/>
          <wp:docPr id="320698832" name="officeArt object" descr="International Islamic University Malaysia | Land Por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nternational Islamic University Malaysia | Land Portal" descr="International Islamic University Malaysia | Land Porta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34838" cy="2390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26AE">
      <w:rPr>
        <w:lang w:val="en-US"/>
      </w:rPr>
      <w:tab/>
    </w:r>
    <w:r w:rsidRPr="00DB26AE">
      <w:rPr>
        <w:lang w:val="en-US"/>
      </w:rPr>
      <w:tab/>
    </w:r>
    <w:r w:rsidRPr="00DB26AE">
      <w:rPr>
        <w:lang w:val="en-US"/>
      </w:rPr>
      <w:tab/>
      <w:t xml:space="preserve"> </w:t>
    </w:r>
    <w:r w:rsidRPr="00D102BE">
      <w:fldChar w:fldCharType="begin"/>
    </w:r>
    <w:r w:rsidRPr="00DB26AE">
      <w:rPr>
        <w:lang w:val="en-US"/>
      </w:rPr>
      <w:instrText xml:space="preserve"> INCLUDEPICTURE "/Users/aminaboumaaiz/Library/Group Containers/UBF8T346G9.ms/WebArchiveCopyPasteTempFiles/com.microsoft.Word/page1image26849856" \* MERGEFORMATINET </w:instrText>
    </w:r>
    <w:r w:rsidRPr="00D102BE">
      <w:fldChar w:fldCharType="separate"/>
    </w:r>
    <w:r w:rsidRPr="00D102BE">
      <w:rPr>
        <w:noProof/>
      </w:rPr>
      <w:drawing>
        <wp:inline distT="0" distB="0" distL="0" distR="0" wp14:anchorId="06894AB3" wp14:editId="5C037B62">
          <wp:extent cx="468889" cy="425310"/>
          <wp:effectExtent l="0" t="0" r="1270" b="0"/>
          <wp:docPr id="686404061" name="Grafik 2" descr="page1image2684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ge1image2684985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039" cy="44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102BE">
      <w:fldChar w:fldCharType="end"/>
    </w:r>
    <w:r w:rsidRPr="00DB26AE">
      <w:rPr>
        <w:lang w:val="en-US"/>
      </w:rPr>
      <w:t xml:space="preserve">       </w:t>
    </w:r>
    <w:r>
      <w:fldChar w:fldCharType="begin"/>
    </w:r>
    <w:r w:rsidRPr="00DB26AE">
      <w:rPr>
        <w:lang w:val="en-US"/>
      </w:rPr>
      <w:instrText xml:space="preserve"> INCLUDEPICTURE "/Users/aminaboumaaiz/Library/Group Containers/UBF8T346G9.ms/WebArchiveCopyPasteTempFiles/com.microsoft.Word/cid3102614946*ii_lxu6w52u2" \* MERGEFORMATINET </w:instrText>
    </w:r>
    <w:r>
      <w:fldChar w:fldCharType="separate"/>
    </w:r>
    <w:r>
      <w:rPr>
        <w:noProof/>
      </w:rPr>
      <w:drawing>
        <wp:inline distT="0" distB="0" distL="0" distR="0" wp14:anchorId="0CA14DF3" wp14:editId="2338139C">
          <wp:extent cx="642938" cy="434340"/>
          <wp:effectExtent l="0" t="0" r="5080" b="0"/>
          <wp:docPr id="1795182241" name="Grafik 1" descr="Ein Bild, das Schrift, Logo, Design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75186" name="Grafik 1" descr="Ein Bild, das Schrift, Logo, Design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312" cy="451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Pr="00DB26AE">
      <w:rPr>
        <w:lang w:val="en-US"/>
      </w:rPr>
      <w:t xml:space="preserve">           </w:t>
    </w:r>
    <w:r w:rsidRPr="00DB26AE">
      <w:rPr>
        <w:rFonts w:asciiTheme="majorBidi" w:hAnsiTheme="majorBidi" w:cstheme="majorBidi"/>
        <w:noProof/>
      </w:rPr>
      <w:drawing>
        <wp:inline distT="0" distB="0" distL="0" distR="0" wp14:anchorId="39550138" wp14:editId="0D1C8801">
          <wp:extent cx="554126" cy="286809"/>
          <wp:effectExtent l="0" t="0" r="5080" b="5715"/>
          <wp:docPr id="286263959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436146" name="Grafik 1" descr="Ein Bild, das Text, Schrift, Logo, Grafiken enthält.&#10;&#10;Automatisch generierte Beschreibu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03112" cy="312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98B6B0" w14:textId="77777777" w:rsidR="00261947" w:rsidRDefault="002619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291AC" w14:textId="77777777" w:rsidR="00BF2091" w:rsidRDefault="00BF2091" w:rsidP="00261947">
      <w:pPr>
        <w:spacing w:after="0" w:line="240" w:lineRule="auto"/>
      </w:pPr>
      <w:r>
        <w:separator/>
      </w:r>
    </w:p>
  </w:footnote>
  <w:footnote w:type="continuationSeparator" w:id="0">
    <w:p w14:paraId="69806A6A" w14:textId="77777777" w:rsidR="00BF2091" w:rsidRDefault="00BF2091" w:rsidP="00261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FF607" w14:textId="77777777" w:rsidR="00261947" w:rsidRDefault="00261947" w:rsidP="00261947">
    <w:pPr>
      <w:pStyle w:val="Kopfzeile"/>
      <w:jc w:val="right"/>
    </w:pPr>
    <w:r w:rsidRPr="00C25D15">
      <w:rPr>
        <w:rFonts w:asciiTheme="majorBidi" w:hAnsiTheme="majorBidi" w:cstheme="majorBidi"/>
        <w:noProof/>
      </w:rPr>
      <w:drawing>
        <wp:anchor distT="0" distB="0" distL="114300" distR="114300" simplePos="0" relativeHeight="251659264" behindDoc="0" locked="0" layoutInCell="1" allowOverlap="1" wp14:anchorId="0D845874" wp14:editId="2942158F">
          <wp:simplePos x="0" y="0"/>
          <wp:positionH relativeFrom="column">
            <wp:posOffset>-401855</wp:posOffset>
          </wp:positionH>
          <wp:positionV relativeFrom="paragraph">
            <wp:posOffset>41223</wp:posOffset>
          </wp:positionV>
          <wp:extent cx="2155567" cy="432313"/>
          <wp:effectExtent l="0" t="0" r="3810" b="0"/>
          <wp:wrapNone/>
          <wp:docPr id="1452326307" name="Grafik 1452326307" descr="Ein Bild, das Electric Blue (Farbe), Logo, Grafiken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Electric Blue (Farbe), Logo, Grafiken, Schrif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962" b="33529"/>
                  <a:stretch/>
                </pic:blipFill>
                <pic:spPr bwMode="auto">
                  <a:xfrm>
                    <a:off x="0" y="0"/>
                    <a:ext cx="2240866" cy="449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1365">
      <w:rPr>
        <w:rFonts w:asciiTheme="majorBidi" w:eastAsia="Times New Roman" w:hAnsiTheme="majorBidi" w:cstheme="majorBidi"/>
        <w:iCs/>
        <w:noProof/>
        <w:color w:val="0F4761" w:themeColor="accent1" w:themeShade="BF"/>
      </w:rPr>
      <w:drawing>
        <wp:inline distT="0" distB="0" distL="0" distR="0" wp14:anchorId="6741EA5C" wp14:editId="66C8BC56">
          <wp:extent cx="2167500" cy="672500"/>
          <wp:effectExtent l="0" t="0" r="4445" b="635"/>
          <wp:docPr id="13" name="Grafik 12" descr="Ein Bild, das Schrift, Grafiken, weiß, Text enthält.&#10;&#10;Automatisch generierte Beschreibung">
            <a:extLst xmlns:a="http://schemas.openxmlformats.org/drawingml/2006/main">
              <a:ext uri="{FF2B5EF4-FFF2-40B4-BE49-F238E27FC236}">
                <a16:creationId xmlns:a16="http://schemas.microsoft.com/office/drawing/2014/main" id="{2D2BD21C-50B2-5681-C76E-77E34C0472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Ein Bild, das Schrift, Grafiken, weiß, Text enthält.&#10;&#10;Automatisch generierte Beschreibung">
                    <a:extLst>
                      <a:ext uri="{FF2B5EF4-FFF2-40B4-BE49-F238E27FC236}">
                        <a16:creationId xmlns:a16="http://schemas.microsoft.com/office/drawing/2014/main" id="{2D2BD21C-50B2-5681-C76E-77E34C0472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59681" cy="70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FE3001" w14:textId="77777777" w:rsidR="00261947" w:rsidRDefault="00261947" w:rsidP="00261947">
    <w:pPr>
      <w:pStyle w:val="Kopfzeile"/>
    </w:pPr>
  </w:p>
  <w:p w14:paraId="17E4986B" w14:textId="77777777" w:rsidR="00261947" w:rsidRDefault="0026194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93"/>
    <w:rsid w:val="00261947"/>
    <w:rsid w:val="002E2062"/>
    <w:rsid w:val="002E3F2F"/>
    <w:rsid w:val="005D70F9"/>
    <w:rsid w:val="007D481C"/>
    <w:rsid w:val="00AE3637"/>
    <w:rsid w:val="00BF2091"/>
    <w:rsid w:val="00D7717A"/>
    <w:rsid w:val="00ED6F36"/>
    <w:rsid w:val="00FB0757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C0D4"/>
  <w15:chartTrackingRefBased/>
  <w15:docId w15:val="{5A73CDCE-5CB8-F14A-85F0-B2DCF941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F3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F3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F3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3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3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3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3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3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3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3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3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3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F3B9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3B9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3B9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3B9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3B9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3B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F3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F3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3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3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F3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F3B9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F3B9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F3B9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F3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F3B9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F3B93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FF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FF3B93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261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1947"/>
  </w:style>
  <w:style w:type="paragraph" w:styleId="Fuzeile">
    <w:name w:val="footer"/>
    <w:basedOn w:val="Standard"/>
    <w:link w:val="FuzeileZchn"/>
    <w:uiPriority w:val="99"/>
    <w:unhideWhenUsed/>
    <w:rsid w:val="00261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1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868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Boumaaiz</dc:creator>
  <cp:keywords/>
  <dc:description/>
  <cp:lastModifiedBy>Amina Boumaaiz</cp:lastModifiedBy>
  <cp:revision>5</cp:revision>
  <dcterms:created xsi:type="dcterms:W3CDTF">2026-05-05T17:58:00Z</dcterms:created>
  <dcterms:modified xsi:type="dcterms:W3CDTF">2026-05-06T09:35:00Z</dcterms:modified>
</cp:coreProperties>
</file>